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99" w:rsidRDefault="00731099" w:rsidP="00C46E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Инициативный проект </w:t>
      </w:r>
    </w:p>
    <w:p w:rsidR="00731099" w:rsidRDefault="00731099" w:rsidP="00632286"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«02» августа 2023г.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6744"/>
        <w:gridCol w:w="7336"/>
      </w:tblGrid>
      <w:tr w:rsidR="00731099">
        <w:tc>
          <w:tcPr>
            <w:tcW w:w="236" w:type="pct"/>
            <w:vAlign w:val="center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82" w:type="pct"/>
            <w:vAlign w:val="center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482" w:type="pct"/>
            <w:vAlign w:val="center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</w:t>
            </w:r>
          </w:p>
        </w:tc>
      </w:tr>
      <w:tr w:rsidR="00731099">
        <w:trPr>
          <w:trHeight w:val="341"/>
        </w:trPr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2482" w:type="pct"/>
          </w:tcPr>
          <w:p w:rsidR="00731099" w:rsidRPr="00321538" w:rsidRDefault="00731099" w:rsidP="00DB665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65D">
              <w:rPr>
                <w:rFonts w:ascii="Times New Roman" w:hAnsi="Times New Roman" w:cs="Times New Roman"/>
                <w:sz w:val="28"/>
                <w:szCs w:val="28"/>
              </w:rPr>
              <w:t xml:space="preserve"> «Ремонт автомобильной дороги в щебеночном исполнении  по пер. Партизанский с. Большая Джалга Ипатовского городского округа Ставропольского края»</w:t>
            </w:r>
          </w:p>
        </w:tc>
      </w:tr>
      <w:tr w:rsidR="00731099"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482" w:type="pct"/>
          </w:tcPr>
          <w:p w:rsidR="00731099" w:rsidRDefault="00731099" w:rsidP="00A57517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Дорожная деятельность в отношении автомобильных дорог местного значения в границах, городского округа и обеспечения безопасности дорожного движения на них.</w:t>
            </w:r>
          </w:p>
        </w:tc>
      </w:tr>
      <w:tr w:rsidR="00731099"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482" w:type="pct"/>
          </w:tcPr>
          <w:p w:rsidR="00731099" w:rsidRDefault="00731099" w:rsidP="00E3264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32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ерритори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E32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земельного участка из земель населенных пунктов, государственная собственность на которые не разграничена, 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иентировочной протяженностью 640 </w:t>
            </w:r>
            <w:r w:rsidRPr="00E32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м.п., расположенного по адресу: Ставр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опольский край, Ипатовский городской округ</w:t>
            </w:r>
            <w:r w:rsidRPr="00E32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с.Большая Джалга</w:t>
            </w:r>
          </w:p>
        </w:tc>
      </w:tr>
      <w:tr w:rsidR="00731099"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2482" w:type="pct"/>
          </w:tcPr>
          <w:p w:rsidR="00731099" w:rsidRDefault="00731099" w:rsidP="00A85E0B">
            <w:pPr>
              <w:ind w:hanging="16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 дорожного движения</w:t>
            </w:r>
          </w:p>
        </w:tc>
      </w:tr>
      <w:tr w:rsidR="00731099"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482" w:type="pct"/>
          </w:tcPr>
          <w:p w:rsidR="00731099" w:rsidRDefault="00731099" w:rsidP="00A85E0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E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автомобильной дороги</w:t>
            </w:r>
            <w:r w:rsidRPr="00321538">
              <w:rPr>
                <w:rFonts w:ascii="Times New Roman" w:hAnsi="Times New Roman" w:cs="Times New Roman"/>
                <w:sz w:val="28"/>
                <w:szCs w:val="28"/>
              </w:rPr>
              <w:t xml:space="preserve"> в щебеночном исполнении 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Партизанский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с.Большая Джалга </w:t>
            </w:r>
            <w:r w:rsidRPr="00FD6E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Ипатовского городского округа Ставропольского края.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Покрытие дороги находится в неудовлетворительном состоянии (дорожное полотно размыто, образовались ухабы, ямы). Существующее состояние участков дорог приносит массу неудобств жителям. Проехать по дороге в хорошую погоду не так – то и просто, а в дождливую или при таянии снега это становится еще большей проблемой.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Переулок Партизанский является прилегающим</w:t>
            </w:r>
            <w:r w:rsidRPr="00247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грунтовой дорогой  к улице Московская с асфальтным покрытием и соединяет улицу Московская с улицей Красноармейская, где такая же грунтовая дорога.</w:t>
            </w:r>
            <w:r w:rsidRPr="00247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47AFB">
              <w:rPr>
                <w:rFonts w:ascii="Times New Roman" w:hAnsi="Times New Roman" w:cs="Times New Roman"/>
                <w:sz w:val="28"/>
                <w:szCs w:val="28"/>
              </w:rPr>
              <w:t>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проживающие на ул. Красноармейская и по пер. Партизанский </w:t>
            </w:r>
            <w:r w:rsidRPr="00247AFB">
              <w:rPr>
                <w:rFonts w:ascii="Times New Roman" w:hAnsi="Times New Roman" w:cs="Times New Roman"/>
                <w:sz w:val="28"/>
                <w:szCs w:val="28"/>
              </w:rPr>
              <w:t>подвозят детей к школе, детскому саду и амбулатории села Большая Джалга, Дому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также проезжают  к </w:t>
            </w:r>
            <w:r w:rsidRPr="00247AFB">
              <w:rPr>
                <w:rFonts w:ascii="Times New Roman" w:hAnsi="Times New Roman" w:cs="Times New Roman"/>
                <w:sz w:val="28"/>
                <w:szCs w:val="28"/>
              </w:rPr>
              <w:t>продуктовых магазина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47A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участку</w:t>
            </w:r>
            <w:r w:rsidRPr="00247AFB">
              <w:rPr>
                <w:rFonts w:ascii="Times New Roman" w:hAnsi="Times New Roman" w:cs="Times New Roman"/>
                <w:sz w:val="28"/>
                <w:szCs w:val="28"/>
              </w:rPr>
              <w:t xml:space="preserve"> Ипатовского Межрайводоканала,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пекарне, почте, сбербанку. По пер. Партизанский проживает две многодетной семьи: в семье Ромах Анастасии 3 детей, в малоимущей семье Покотеловой Юлии - 8 детей. Юлия – мать одиночка, она неоднократно обращалась к Губернатору Ставропольского края В.В.Владимирову с вопросом проезда по пер. Партизанскому, доставке детей в школу и детский сад, также о том, что к их дому не может проехать машина «Скорой помощи». Также по пер. Партизанский проживает мобилизованный участник СВО Кононенко Иван, в настоящее время он исполняет воинский долг, а бабушка Зана Вера Васильевна надеется, что к возвращению внука будет сделана дорога по их родному переулку Партизанский. </w:t>
            </w:r>
          </w:p>
          <w:p w:rsidR="00731099" w:rsidRPr="000F1953" w:rsidRDefault="00731099" w:rsidP="00A85E0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Отсутствие решения проблемы негативно сказывается на качество жизни населения. </w:t>
            </w:r>
            <w:r w:rsidRPr="002E28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Необходимо выполнить ремонт в щебеночном исполнении.</w:t>
            </w:r>
          </w:p>
        </w:tc>
      </w:tr>
      <w:tr w:rsidR="00731099">
        <w:trPr>
          <w:trHeight w:val="302"/>
        </w:trPr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482" w:type="pct"/>
          </w:tcPr>
          <w:p w:rsidR="00731099" w:rsidRDefault="00731099" w:rsidP="00EE369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F6C"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 xml:space="preserve">Результатом реализации 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 xml:space="preserve">инициативного </w:t>
            </w:r>
            <w:r w:rsidRPr="00440F6C"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 xml:space="preserve">проекта 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>«</w:t>
            </w:r>
            <w:r w:rsidRPr="00FD6E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автомобильной дороги</w:t>
            </w:r>
            <w:r w:rsidRPr="00321538">
              <w:rPr>
                <w:rFonts w:ascii="Times New Roman" w:hAnsi="Times New Roman" w:cs="Times New Roman"/>
                <w:sz w:val="28"/>
                <w:szCs w:val="28"/>
              </w:rPr>
              <w:t xml:space="preserve"> в щебеночном исполнении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пер.Партизанский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с.Большая Джалга </w:t>
            </w:r>
            <w:r w:rsidRPr="00FD6E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Ипатовского городс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кого округа Ставропольского края»  станет повышение безопасности дорожного движения и повышение качества жизни населения. </w:t>
            </w:r>
          </w:p>
        </w:tc>
      </w:tr>
      <w:tr w:rsidR="00731099"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482" w:type="pct"/>
          </w:tcPr>
          <w:p w:rsidR="00731099" w:rsidRDefault="00731099" w:rsidP="00EE369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Эксплуатация дорог предполагает длительный срок, более 15 лет, жители будут поддерживать его в надлежащем состоянии, уничтожать сорную растительность и поросль деревьев и кустарников, с целью недопущения разрушения. </w:t>
            </w:r>
          </w:p>
        </w:tc>
      </w:tr>
      <w:tr w:rsidR="00731099"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2482" w:type="pct"/>
          </w:tcPr>
          <w:p w:rsidR="00731099" w:rsidRDefault="00731099" w:rsidP="00EE36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505 человек проживающих по</w:t>
            </w:r>
          </w:p>
          <w:p w:rsidR="00731099" w:rsidRDefault="00731099" w:rsidP="00EE36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Красноармейская, пер. Партизанский, ул. Московская с. Большая Джалга</w:t>
            </w:r>
          </w:p>
        </w:tc>
      </w:tr>
      <w:tr w:rsidR="00731099"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2482" w:type="pct"/>
          </w:tcPr>
          <w:p w:rsidR="00731099" w:rsidRDefault="00731099" w:rsidP="00905D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декабря 2023 г.</w:t>
            </w:r>
          </w:p>
        </w:tc>
      </w:tr>
      <w:tr w:rsidR="00731099"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482" w:type="pct"/>
          </w:tcPr>
          <w:p w:rsidR="00731099" w:rsidRDefault="007310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Валентина Ивановна</w:t>
            </w:r>
            <w:r w:rsidRPr="00321538">
              <w:rPr>
                <w:rFonts w:ascii="Times New Roman" w:hAnsi="Times New Roman" w:cs="Times New Roman"/>
                <w:sz w:val="28"/>
                <w:szCs w:val="28"/>
              </w:rPr>
              <w:t xml:space="preserve"> - Ставропольский край, Ипатовский городской округ, с. Большая Джа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лга, пер. Партизанский </w:t>
            </w:r>
            <w:r w:rsidRPr="00205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д.8, сот. 8-918-775-97-66</w:t>
            </w:r>
            <w:r w:rsidRPr="00321538">
              <w:rPr>
                <w:rFonts w:ascii="Times New Roman" w:hAnsi="Times New Roman" w:cs="Times New Roman"/>
                <w:sz w:val="28"/>
                <w:szCs w:val="28"/>
              </w:rPr>
              <w:t>, адрес электронной почты:</w:t>
            </w:r>
            <w:r w:rsidRPr="00205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056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6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melnik</w:t>
            </w:r>
            <w:hyperlink r:id="rId4" w:history="1">
              <w:r w:rsidRPr="00205663">
                <w:rPr>
                  <w:rStyle w:val="Hyperlink"/>
                  <w:rFonts w:ascii="Times New Roman" w:hAnsi="Times New Roman" w:cs="Times New Roman"/>
                  <w:sz w:val="28"/>
                  <w:szCs w:val="28"/>
                  <w:u w:val="none"/>
                </w:rPr>
                <w:t>@mail.ru</w:t>
              </w:r>
            </w:hyperlink>
          </w:p>
        </w:tc>
      </w:tr>
      <w:tr w:rsidR="00731099">
        <w:trPr>
          <w:trHeight w:val="375"/>
        </w:trPr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стоимость инициативного проекта тыс. руб.</w:t>
            </w:r>
          </w:p>
        </w:tc>
        <w:tc>
          <w:tcPr>
            <w:tcW w:w="2482" w:type="pct"/>
          </w:tcPr>
          <w:p w:rsidR="00731099" w:rsidRPr="00440F6C" w:rsidRDefault="007310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758 205,86 руб.</w:t>
            </w:r>
          </w:p>
        </w:tc>
      </w:tr>
      <w:tr w:rsidR="00731099"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482" w:type="pct"/>
          </w:tcPr>
          <w:p w:rsidR="00731099" w:rsidRPr="008F3267" w:rsidRDefault="00731099" w:rsidP="00412C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750 205,86 руб.</w:t>
            </w:r>
          </w:p>
        </w:tc>
      </w:tr>
      <w:tr w:rsidR="00731099"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482" w:type="pct"/>
          </w:tcPr>
          <w:p w:rsidR="00731099" w:rsidRPr="008F3267" w:rsidRDefault="00731099" w:rsidP="00412C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8 000,00 </w:t>
            </w:r>
            <w:r w:rsidRPr="00FD6E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</w:t>
            </w:r>
            <w:r w:rsidRPr="00FD6E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731099"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2482" w:type="pct"/>
          </w:tcPr>
          <w:p w:rsidR="00731099" w:rsidRPr="008F3267" w:rsidRDefault="00731099" w:rsidP="00FD6EBB">
            <w:pPr>
              <w:shd w:val="clear" w:color="auto" w:fill="FFFFFF"/>
              <w:spacing w:before="100" w:beforeAutospacing="1" w:after="100" w:afterAutospacing="1"/>
              <w:ind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8 000,00 </w:t>
            </w:r>
            <w:r w:rsidRPr="008F326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руб.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  <w:r w:rsidRPr="008F326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%)</w:t>
            </w:r>
          </w:p>
          <w:p w:rsidR="00731099" w:rsidRPr="008F3267" w:rsidRDefault="00731099" w:rsidP="00FD6E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1099"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13.2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482" w:type="pct"/>
          </w:tcPr>
          <w:p w:rsidR="00731099" w:rsidRPr="008F3267" w:rsidRDefault="00731099" w:rsidP="00FD6E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8F326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,00 тыс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F326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руб. </w:t>
            </w:r>
          </w:p>
        </w:tc>
      </w:tr>
      <w:tr w:rsidR="00731099"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Объём не денежного вклада, обеспечиваемый инициатором проекта, в том числе:</w:t>
            </w:r>
          </w:p>
        </w:tc>
        <w:tc>
          <w:tcPr>
            <w:tcW w:w="2482" w:type="pct"/>
          </w:tcPr>
          <w:p w:rsidR="00731099" w:rsidRDefault="007310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Трудовое участие </w:t>
            </w:r>
          </w:p>
          <w:p w:rsidR="00731099" w:rsidRDefault="007310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(проведение субботников) – 90 чел.</w:t>
            </w:r>
          </w:p>
        </w:tc>
      </w:tr>
      <w:tr w:rsidR="00731099">
        <w:tc>
          <w:tcPr>
            <w:tcW w:w="236" w:type="pct"/>
          </w:tcPr>
          <w:p w:rsidR="00731099" w:rsidRPr="008F3267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Неденежный вклад граждан (добровольное имущественное участие, трудовое участие)</w:t>
            </w:r>
          </w:p>
        </w:tc>
        <w:tc>
          <w:tcPr>
            <w:tcW w:w="2482" w:type="pct"/>
          </w:tcPr>
          <w:p w:rsidR="00731099" w:rsidRDefault="007310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Трудовое участие </w:t>
            </w:r>
          </w:p>
          <w:p w:rsidR="00731099" w:rsidRDefault="007310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(проведение субботников) – 90 чел.</w:t>
            </w:r>
          </w:p>
        </w:tc>
      </w:tr>
      <w:tr w:rsidR="00731099">
        <w:tc>
          <w:tcPr>
            <w:tcW w:w="236" w:type="pct"/>
          </w:tcPr>
          <w:p w:rsidR="00731099" w:rsidRDefault="007310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14.2</w:t>
            </w:r>
          </w:p>
        </w:tc>
        <w:tc>
          <w:tcPr>
            <w:tcW w:w="2282" w:type="pct"/>
          </w:tcPr>
          <w:p w:rsidR="00731099" w:rsidRDefault="0073109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482" w:type="pct"/>
          </w:tcPr>
          <w:p w:rsidR="00731099" w:rsidRDefault="007310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31099" w:rsidRDefault="007310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731099" w:rsidRDefault="00731099" w:rsidP="00C46E8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31099" w:rsidRDefault="00731099" w:rsidP="00905D49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Инициатор инициативного проекта   ___________________                      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Мельникова В.И</w:t>
      </w:r>
      <w:r w:rsidRPr="00321538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731099" w:rsidRDefault="00731099" w:rsidP="00205663">
      <w:pPr>
        <w:spacing w:after="200" w:line="276" w:lineRule="auto"/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                                            (Ф.И.О.)                                                                      (подпись)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sectPr w:rsidR="00731099" w:rsidSect="00205663">
      <w:pgSz w:w="16838" w:h="11906" w:orient="landscape"/>
      <w:pgMar w:top="360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EC3"/>
    <w:rsid w:val="00094EC3"/>
    <w:rsid w:val="000A5670"/>
    <w:rsid w:val="000A7407"/>
    <w:rsid w:val="000B3F63"/>
    <w:rsid w:val="000B4470"/>
    <w:rsid w:val="000B48E5"/>
    <w:rsid w:val="000F1953"/>
    <w:rsid w:val="0010739F"/>
    <w:rsid w:val="001A2988"/>
    <w:rsid w:val="001B0237"/>
    <w:rsid w:val="001D7B69"/>
    <w:rsid w:val="00205663"/>
    <w:rsid w:val="00242833"/>
    <w:rsid w:val="00247AFB"/>
    <w:rsid w:val="00291262"/>
    <w:rsid w:val="002C2C28"/>
    <w:rsid w:val="002E2824"/>
    <w:rsid w:val="002F4434"/>
    <w:rsid w:val="002F4DBE"/>
    <w:rsid w:val="00321538"/>
    <w:rsid w:val="00324DD1"/>
    <w:rsid w:val="00360AE4"/>
    <w:rsid w:val="00392594"/>
    <w:rsid w:val="00412CFE"/>
    <w:rsid w:val="00427CE4"/>
    <w:rsid w:val="00440F6C"/>
    <w:rsid w:val="004525FA"/>
    <w:rsid w:val="00495427"/>
    <w:rsid w:val="004A59DA"/>
    <w:rsid w:val="005206B7"/>
    <w:rsid w:val="00530B87"/>
    <w:rsid w:val="00544D72"/>
    <w:rsid w:val="00550507"/>
    <w:rsid w:val="00550E5F"/>
    <w:rsid w:val="00556F41"/>
    <w:rsid w:val="0058165F"/>
    <w:rsid w:val="005D2850"/>
    <w:rsid w:val="005F3954"/>
    <w:rsid w:val="00602C23"/>
    <w:rsid w:val="00610D4E"/>
    <w:rsid w:val="00632286"/>
    <w:rsid w:val="00681430"/>
    <w:rsid w:val="00693841"/>
    <w:rsid w:val="006A6512"/>
    <w:rsid w:val="006B0006"/>
    <w:rsid w:val="006B1809"/>
    <w:rsid w:val="006C3777"/>
    <w:rsid w:val="00731099"/>
    <w:rsid w:val="00751F1E"/>
    <w:rsid w:val="00761A18"/>
    <w:rsid w:val="00763440"/>
    <w:rsid w:val="007818F6"/>
    <w:rsid w:val="007C6D19"/>
    <w:rsid w:val="007C6FC8"/>
    <w:rsid w:val="008179D3"/>
    <w:rsid w:val="00833D7A"/>
    <w:rsid w:val="00874745"/>
    <w:rsid w:val="008C6D89"/>
    <w:rsid w:val="008F3267"/>
    <w:rsid w:val="008F360B"/>
    <w:rsid w:val="00905D49"/>
    <w:rsid w:val="00955E96"/>
    <w:rsid w:val="009A3371"/>
    <w:rsid w:val="00A23BA9"/>
    <w:rsid w:val="00A57517"/>
    <w:rsid w:val="00A71F79"/>
    <w:rsid w:val="00A816CD"/>
    <w:rsid w:val="00A85E0B"/>
    <w:rsid w:val="00A90631"/>
    <w:rsid w:val="00AB6A24"/>
    <w:rsid w:val="00B158AD"/>
    <w:rsid w:val="00BC74DC"/>
    <w:rsid w:val="00BE1C8C"/>
    <w:rsid w:val="00BF3846"/>
    <w:rsid w:val="00C46E81"/>
    <w:rsid w:val="00CB4560"/>
    <w:rsid w:val="00CD724F"/>
    <w:rsid w:val="00D17AE4"/>
    <w:rsid w:val="00D72384"/>
    <w:rsid w:val="00D9755D"/>
    <w:rsid w:val="00DA5EA4"/>
    <w:rsid w:val="00DB311E"/>
    <w:rsid w:val="00DB665D"/>
    <w:rsid w:val="00DD4CC0"/>
    <w:rsid w:val="00DE0B44"/>
    <w:rsid w:val="00E04DBA"/>
    <w:rsid w:val="00E22356"/>
    <w:rsid w:val="00E254ED"/>
    <w:rsid w:val="00E3264D"/>
    <w:rsid w:val="00E53E6F"/>
    <w:rsid w:val="00EC2156"/>
    <w:rsid w:val="00ED1981"/>
    <w:rsid w:val="00ED79C7"/>
    <w:rsid w:val="00EE3696"/>
    <w:rsid w:val="00EE6535"/>
    <w:rsid w:val="00EF5D45"/>
    <w:rsid w:val="00F31992"/>
    <w:rsid w:val="00FA3BBD"/>
    <w:rsid w:val="00FB2A4C"/>
    <w:rsid w:val="00FD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81"/>
    <w:pPr>
      <w:ind w:firstLine="709"/>
      <w:jc w:val="both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D724F"/>
    <w:rPr>
      <w:rFonts w:ascii="Segoe UI" w:hAnsi="Segoe UI" w:cs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72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321538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doseeva_v8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271</TotalTime>
  <Pages>3</Pages>
  <Words>807</Words>
  <Characters>4601</Characters>
  <Application>Microsoft Office Outlook</Application>
  <DocSecurity>0</DocSecurity>
  <Lines>0</Lines>
  <Paragraphs>0</Paragraphs>
  <ScaleCrop>false</ScaleCrop>
  <Company>Б.Джалгинский сельсовет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Николаевна</cp:lastModifiedBy>
  <cp:revision>34</cp:revision>
  <cp:lastPrinted>2005-02-01T22:41:00Z</cp:lastPrinted>
  <dcterms:created xsi:type="dcterms:W3CDTF">2021-07-13T19:31:00Z</dcterms:created>
  <dcterms:modified xsi:type="dcterms:W3CDTF">2005-02-01T22:58:00Z</dcterms:modified>
</cp:coreProperties>
</file>