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CC664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6647" w:rsidRDefault="000A0E0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64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6647" w:rsidRDefault="000A0E0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Ипатовского городского округа Ставропольского края от 06.03.2020 N 327</w:t>
            </w:r>
            <w:r>
              <w:rPr>
                <w:sz w:val="48"/>
              </w:rPr>
              <w:br/>
              <w:t>(ред. от 31.08.2023)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административного регламента предоставления администрацией Ипатовского городского округа Ставропольского края муниципальной услуги "Предоставление решения о согласовании архитектурно-градостроительного облика объекта"</w:t>
            </w:r>
          </w:p>
        </w:tc>
      </w:tr>
      <w:tr w:rsidR="00CC664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6647" w:rsidRDefault="000A0E06" w:rsidP="000A0E0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CC6647" w:rsidRDefault="00CC6647">
      <w:pPr>
        <w:pStyle w:val="ConsPlusNormal0"/>
        <w:sectPr w:rsidR="00CC664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C6647" w:rsidRDefault="00CC6647">
      <w:pPr>
        <w:pStyle w:val="ConsPlusNormal0"/>
        <w:jc w:val="both"/>
        <w:outlineLvl w:val="0"/>
      </w:pPr>
    </w:p>
    <w:p w:rsidR="00CC6647" w:rsidRDefault="000A0E06">
      <w:pPr>
        <w:pStyle w:val="ConsPlusTitle0"/>
        <w:jc w:val="center"/>
        <w:outlineLvl w:val="0"/>
      </w:pPr>
      <w:r>
        <w:t>АДМИНИСТРАЦИЯ ИПАТОВСКОГО ГОРОДСКОГО ОКРУГА</w:t>
      </w:r>
    </w:p>
    <w:p w:rsidR="00CC6647" w:rsidRDefault="000A0E06">
      <w:pPr>
        <w:pStyle w:val="ConsPlusTitle0"/>
        <w:jc w:val="center"/>
      </w:pPr>
      <w:r>
        <w:t>СТАВРОПОЛЬСКОГО КРАЯ</w:t>
      </w:r>
    </w:p>
    <w:p w:rsidR="00CC6647" w:rsidRDefault="00CC6647">
      <w:pPr>
        <w:pStyle w:val="ConsPlusTitle0"/>
        <w:jc w:val="both"/>
      </w:pPr>
    </w:p>
    <w:p w:rsidR="00CC6647" w:rsidRDefault="000A0E06">
      <w:pPr>
        <w:pStyle w:val="ConsPlusTitle0"/>
        <w:jc w:val="center"/>
      </w:pPr>
      <w:r>
        <w:t>ПОСТАНОВЛЕНИЕ</w:t>
      </w:r>
    </w:p>
    <w:p w:rsidR="00CC6647" w:rsidRDefault="000A0E06">
      <w:pPr>
        <w:pStyle w:val="ConsPlusTitle0"/>
        <w:jc w:val="center"/>
      </w:pPr>
      <w:r>
        <w:t>от 6 марта 2020 г. N 327</w:t>
      </w:r>
    </w:p>
    <w:p w:rsidR="00CC6647" w:rsidRDefault="00CC6647">
      <w:pPr>
        <w:pStyle w:val="ConsPlusTitle0"/>
        <w:jc w:val="both"/>
      </w:pPr>
    </w:p>
    <w:p w:rsidR="00CC6647" w:rsidRDefault="000A0E06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CC6647" w:rsidRDefault="000A0E06">
      <w:pPr>
        <w:pStyle w:val="ConsPlusTitle0"/>
        <w:jc w:val="center"/>
      </w:pPr>
      <w:r>
        <w:t>АДМИНИСТРАЦИЕЙ ИПАТОВСКОГО ГОРОДСКОГО ОКРУГА</w:t>
      </w:r>
    </w:p>
    <w:p w:rsidR="00CC6647" w:rsidRDefault="000A0E06">
      <w:pPr>
        <w:pStyle w:val="ConsPlusTitle0"/>
        <w:jc w:val="center"/>
      </w:pPr>
      <w:r>
        <w:t>СТАВРОПОЛЬСКОГО КРАЯ МУНИЦИПАЛЬНОЙ УСЛУГИ "ПРЕ</w:t>
      </w:r>
      <w:r>
        <w:t>ДОСТАВЛЕНИЕ</w:t>
      </w:r>
    </w:p>
    <w:p w:rsidR="00CC6647" w:rsidRDefault="000A0E06">
      <w:pPr>
        <w:pStyle w:val="ConsPlusTitle0"/>
        <w:jc w:val="center"/>
      </w:pPr>
      <w:r>
        <w:t>РЕШЕНИЯ О СОГЛАСОВАНИИ АРХИТЕКТУРНО-ГРАДОСТРОИТЕЛЬНОГО</w:t>
      </w:r>
    </w:p>
    <w:p w:rsidR="00CC6647" w:rsidRDefault="000A0E06">
      <w:pPr>
        <w:pStyle w:val="ConsPlusTitle0"/>
        <w:jc w:val="center"/>
      </w:pPr>
      <w:r>
        <w:t>ОБЛИКА ОБЪЕКТА"</w:t>
      </w:r>
    </w:p>
    <w:p w:rsidR="00CC6647" w:rsidRDefault="00CC664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CC66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Ипатовского городского округа</w:t>
            </w:r>
          </w:p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 xml:space="preserve">Ставропольского края от 23.06.2021 </w:t>
            </w:r>
            <w:hyperlink r:id="rId9" w:tooltip="Постановление администрации Ипатовского городского округа Ставропольского края от 23.06.2021 N 840 &quot;О внесении изменений в постановление администрации Ипатовского городского округа Ставропольского края от 06 марта 2020 г. N 327 &quot;Об утверждении административног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 xml:space="preserve">, от 21.12.2021 </w:t>
            </w:r>
            <w:hyperlink r:id="rId10" w:tooltip="Постановление администрации Ипатовского городского округа Ставропольского края от 21.12.2021 N 1954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      <w:r>
                <w:rPr>
                  <w:color w:val="0000FF"/>
                </w:rPr>
                <w:t>N 1954</w:t>
              </w:r>
            </w:hyperlink>
            <w:r>
              <w:rPr>
                <w:color w:val="392C69"/>
              </w:rPr>
              <w:t>,</w:t>
            </w:r>
          </w:p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31.08.2023 </w:t>
            </w:r>
            <w:hyperlink r:id="rId11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      <w:r>
                <w:rPr>
                  <w:color w:val="0000FF"/>
                </w:rPr>
                <w:t>N 1161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</w:tr>
    </w:tbl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 xml:space="preserve">В соответствии с Градостроительным </w:t>
      </w:r>
      <w:hyperlink r:id="rId12" w:tooltip="&quot;Градостроительный кодекс Российской Федерации&quot; от 29.12.2004 N 190-ФЗ (ред. от 08.08.2024) (с изм. и доп., вступ. в силу с 01.09.2024) {КонсультантПлюс}">
        <w:r>
          <w:rPr>
            <w:color w:val="0000FF"/>
          </w:rPr>
          <w:t>кодексом</w:t>
        </w:r>
      </w:hyperlink>
      <w:r>
        <w:t xml:space="preserve"> Российской </w:t>
      </w:r>
      <w:r>
        <w:t xml:space="preserve">Федерации, федеральными законами от 06 октября 2003 г. </w:t>
      </w:r>
      <w:hyperlink r:id="rId13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 {КонсультантПлюс}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 июля 2010 г. </w:t>
      </w:r>
      <w:hyperlink r:id="rId14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ти</w:t>
      </w:r>
      <w:r>
        <w:t>повой технологической схемой предоставления органами местного самоуправления муниципальных образований Ставропольского края муниципальной услуги "Предоставление решения о согласовании архитектурно-градостроительного облика объекта", утвержденной протоколом</w:t>
      </w:r>
      <w:r>
        <w:t xml:space="preserve"> заседания рабочей группы по снижению административных барьеров и повышению доступности и качества предоставления государственных и муниципальных услуг в Ставропольском крае краевой межведомственной комиссии по вопросам социально-экономического развития Ст</w:t>
      </w:r>
      <w:r>
        <w:t xml:space="preserve">авропольского края, образованной </w:t>
      </w:r>
      <w:hyperlink r:id="rId15" w:tooltip="Постановление Правительства Ставропольского края от 14.10.2010 N 323-п (ред. от 23.07.2024) &quot;О краевой межведомственной комиссии по вопросам социально-экономического развития Ставропольского края&quot; (вместе с &quot;Положением о краевой межведомственной комиссии по во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14 октября 2010 г. N 323-п, от 06 ноября 2018 г. N 3, </w:t>
      </w:r>
      <w:hyperlink r:id="rId16" w:tooltip="Постановление администрации Ипатовского городского округа Ставропольского края от 19.01.2018 N 18 (ред. от 26.08.2021) &quot;О разработке и утверждении административных регламентов осуществления муниципального контроля и административных регламентов предоставления 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19 января 2018 г. N 18 "О разработке и утверждении административных регламентов осу</w:t>
      </w:r>
      <w:r>
        <w:t xml:space="preserve">ществления муниципального контроля и административных регламентов предоставления муниципальных услуг в администрации Ипатовского городского округа Ставропольского края" (с изменениями, внесенными постановлениями администрации Ипатовского городского округа </w:t>
      </w:r>
      <w:r>
        <w:t>Ставропольского края от 17 июля 2018 г. N 868, от 17 июня 2019 г. N 913), администрация Ипатовского городского округа Ставропольского края постановляет:</w:t>
      </w:r>
    </w:p>
    <w:p w:rsidR="00CC6647" w:rsidRDefault="000A0E06">
      <w:pPr>
        <w:pStyle w:val="ConsPlusNormal0"/>
        <w:jc w:val="both"/>
      </w:pPr>
      <w:r>
        <w:t xml:space="preserve">(в ред. </w:t>
      </w:r>
      <w:hyperlink r:id="rId17" w:tooltip="Постановление администрации Ипатовского городского округа Ставропольского края от 23.06.2021 N 840 &quot;О внесении изменений в постановление администрации Ипатовского городского округа Ставропольского края от 06 марта 2020 г. N 327 &quot;Об утверждении административно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23.06.2021 N 840)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 xml:space="preserve">1. Утвердить прилагаемый административный </w:t>
      </w:r>
      <w:hyperlink w:anchor="P45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администрацией Ипатовск</w:t>
      </w:r>
      <w:r>
        <w:t>ого городского округа Ставропольского края муниципальной услуги "Предоставление решения о согласовании архитектурно-градостроительного облика объекта".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 Обнародовать настоящее постановление в районном муниципальном казенном учреждении культуры "Ипатовска</w:t>
      </w:r>
      <w:r>
        <w:t>я межпоселенческая центральная библиотека" Ипатовского района Ставропольского края.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3. Отделу по организационным и общим вопросам, автоматизации и информационных технологий администрации Ипатовского городского округа Ставропольского края разместить настоящ</w:t>
      </w:r>
      <w:r>
        <w:t>ее постановление на официальном сайте администрации Ипатовского городского округа Ставропольского края в информационно-телекоммуникационной сети "Интернет".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4. Контроль за выполнением настоящего постановления возложить на первого заместителя главы админист</w:t>
      </w:r>
      <w:r>
        <w:t>рации Ипатовского городского округа Ставропольского края Т.Н. Сушко.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5. Настоящее постановление вступает в силу на следующий день после дня его официального обнародования.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jc w:val="right"/>
      </w:pPr>
      <w:r>
        <w:t>Исполняющий обязанности главы</w:t>
      </w:r>
    </w:p>
    <w:p w:rsidR="00CC6647" w:rsidRDefault="000A0E06">
      <w:pPr>
        <w:pStyle w:val="ConsPlusNormal0"/>
        <w:jc w:val="right"/>
      </w:pPr>
      <w:r>
        <w:lastRenderedPageBreak/>
        <w:t>Ипатовского городского округа</w:t>
      </w:r>
    </w:p>
    <w:p w:rsidR="00CC6647" w:rsidRDefault="000A0E06">
      <w:pPr>
        <w:pStyle w:val="ConsPlusNormal0"/>
        <w:jc w:val="right"/>
      </w:pPr>
      <w:r>
        <w:t>Ставропольского края,</w:t>
      </w:r>
    </w:p>
    <w:p w:rsidR="00CC6647" w:rsidRDefault="000A0E06">
      <w:pPr>
        <w:pStyle w:val="ConsPlusNormal0"/>
        <w:jc w:val="right"/>
      </w:pPr>
      <w:r>
        <w:t>п</w:t>
      </w:r>
      <w:r>
        <w:t>ервый заместитель главы администрации</w:t>
      </w:r>
    </w:p>
    <w:p w:rsidR="00CC6647" w:rsidRDefault="000A0E06">
      <w:pPr>
        <w:pStyle w:val="ConsPlusNormal0"/>
        <w:jc w:val="right"/>
      </w:pPr>
      <w:r>
        <w:t>Ипатовского городского округа</w:t>
      </w:r>
    </w:p>
    <w:p w:rsidR="00CC6647" w:rsidRDefault="000A0E06">
      <w:pPr>
        <w:pStyle w:val="ConsPlusNormal0"/>
        <w:jc w:val="right"/>
      </w:pPr>
      <w:r>
        <w:t>Ставропольского края</w:t>
      </w:r>
    </w:p>
    <w:p w:rsidR="00CC6647" w:rsidRDefault="000A0E06">
      <w:pPr>
        <w:pStyle w:val="ConsPlusNormal0"/>
        <w:jc w:val="right"/>
      </w:pPr>
      <w:r>
        <w:t>Т.Н.СУШКО</w:t>
      </w: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jc w:val="right"/>
        <w:outlineLvl w:val="0"/>
      </w:pPr>
      <w:r>
        <w:t>Утвержден</w:t>
      </w:r>
    </w:p>
    <w:p w:rsidR="00CC6647" w:rsidRDefault="000A0E06">
      <w:pPr>
        <w:pStyle w:val="ConsPlusNormal0"/>
        <w:jc w:val="right"/>
      </w:pPr>
      <w:r>
        <w:t>постановлением</w:t>
      </w:r>
    </w:p>
    <w:p w:rsidR="00CC6647" w:rsidRDefault="000A0E06">
      <w:pPr>
        <w:pStyle w:val="ConsPlusNormal0"/>
        <w:jc w:val="right"/>
      </w:pPr>
      <w:r>
        <w:t>администрации Ипатовского</w:t>
      </w:r>
    </w:p>
    <w:p w:rsidR="00CC6647" w:rsidRDefault="000A0E06">
      <w:pPr>
        <w:pStyle w:val="ConsPlusNormal0"/>
        <w:jc w:val="right"/>
      </w:pPr>
      <w:r>
        <w:t>городского округа</w:t>
      </w:r>
    </w:p>
    <w:p w:rsidR="00CC6647" w:rsidRDefault="000A0E06">
      <w:pPr>
        <w:pStyle w:val="ConsPlusNormal0"/>
        <w:jc w:val="right"/>
      </w:pPr>
      <w:r>
        <w:t>Ставропольского края</w:t>
      </w:r>
    </w:p>
    <w:p w:rsidR="00CC6647" w:rsidRDefault="000A0E06">
      <w:pPr>
        <w:pStyle w:val="ConsPlusNormal0"/>
        <w:jc w:val="right"/>
      </w:pPr>
      <w:r>
        <w:t>от 06 марта 2020 г. N 327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Title0"/>
        <w:jc w:val="center"/>
      </w:pPr>
      <w:bookmarkStart w:id="0" w:name="P45"/>
      <w:bookmarkEnd w:id="0"/>
      <w:r>
        <w:t>АДМИНИСТРАТИВНЫЙ РЕГЛАМЕНТ</w:t>
      </w:r>
    </w:p>
    <w:p w:rsidR="00CC6647" w:rsidRDefault="000A0E06">
      <w:pPr>
        <w:pStyle w:val="ConsPlusTitle0"/>
        <w:jc w:val="center"/>
      </w:pPr>
      <w:r>
        <w:t>ПРЕДОСТАВЛЕНИЯ АДМИНИСТРАЦИЕЙ ИПАТОВСКОГО ГОРОДСКОГО ОКРУГА</w:t>
      </w:r>
    </w:p>
    <w:p w:rsidR="00CC6647" w:rsidRDefault="000A0E06">
      <w:pPr>
        <w:pStyle w:val="ConsPlusTitle0"/>
        <w:jc w:val="center"/>
      </w:pPr>
      <w:r>
        <w:t>СТАВРОПОЛЬСКОГО КРАЯ МУНИЦИПАЛЬНОЙ УСЛУГИ "ПРЕДОСТАВЛЕНИЕ</w:t>
      </w:r>
    </w:p>
    <w:p w:rsidR="00CC6647" w:rsidRDefault="000A0E06">
      <w:pPr>
        <w:pStyle w:val="ConsPlusTitle0"/>
        <w:jc w:val="center"/>
      </w:pPr>
      <w:r>
        <w:t>РЕШЕНИЯ О СОГЛАСОВАНИИ АРХИТЕКТУРНО-ГРАДОСТРОИТЕЛЬНОГО</w:t>
      </w:r>
    </w:p>
    <w:p w:rsidR="00CC6647" w:rsidRDefault="000A0E06">
      <w:pPr>
        <w:pStyle w:val="ConsPlusTitle0"/>
        <w:jc w:val="center"/>
      </w:pPr>
      <w:r>
        <w:t>ОБЛИКА ОБЪЕКТА"</w:t>
      </w:r>
    </w:p>
    <w:p w:rsidR="00CC6647" w:rsidRDefault="00CC664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CC66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  <w:r>
              <w:rPr>
                <w:color w:val="392C69"/>
              </w:rPr>
              <w:t xml:space="preserve"> Ипатовского городского округа</w:t>
            </w:r>
          </w:p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 xml:space="preserve">Ставропольского края от 23.06.2021 </w:t>
            </w:r>
            <w:hyperlink r:id="rId18" w:tooltip="Постановление администрации Ипатовского городского округа Ставропольского края от 23.06.2021 N 840 &quot;О внесении изменений в постановление администрации Ипатовского городского округа Ставропольского края от 06 марта 2020 г. N 327 &quot;Об утверждении административног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 xml:space="preserve">, от 21.12.2021 </w:t>
            </w:r>
            <w:hyperlink r:id="rId19" w:tooltip="Постановление администрации Ипатовского городского округа Ставропольского края от 21.12.2021 N 1954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      <w:r>
                <w:rPr>
                  <w:color w:val="0000FF"/>
                </w:rPr>
                <w:t>N 1954</w:t>
              </w:r>
            </w:hyperlink>
            <w:r>
              <w:rPr>
                <w:color w:val="392C69"/>
              </w:rPr>
              <w:t>,</w:t>
            </w:r>
          </w:p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31.08.2023 </w:t>
            </w:r>
            <w:hyperlink r:id="rId20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      <w:r>
                <w:rPr>
                  <w:color w:val="0000FF"/>
                </w:rPr>
                <w:t>N 1161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</w:tr>
    </w:tbl>
    <w:p w:rsidR="00CC6647" w:rsidRDefault="00CC6647">
      <w:pPr>
        <w:pStyle w:val="ConsPlusNormal0"/>
        <w:jc w:val="both"/>
      </w:pPr>
    </w:p>
    <w:p w:rsidR="00CC6647" w:rsidRDefault="000A0E06">
      <w:pPr>
        <w:pStyle w:val="ConsPlusTitle0"/>
        <w:ind w:firstLine="540"/>
        <w:jc w:val="both"/>
        <w:outlineLvl w:val="1"/>
      </w:pPr>
      <w:r>
        <w:t>1. Общие положения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1.1. Предмет регулирования административного регламента.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Административный регламент предоставления администрацией Ипатовского городского округа Ставропольского края муниципальной услуги "Предоставление решения о согласовании архитектурно-градостроительного облика объекта" (далее соответственно - Административный</w:t>
      </w:r>
      <w:r>
        <w:t xml:space="preserve"> регламент, муниципальная услуга) разработан в целях повышения качества и доступности результатов предоставления муниципальной услуги, создания комфортных условий для участников отношений, возникших в процессе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Администр</w:t>
      </w:r>
      <w:r>
        <w:t xml:space="preserve">ативный регламент устанавливает сроки и последовательность административных процедур (действий) отдела капитального строительства, архитектуры и градостроительства администрации Ипатовского городского округа Ставропольского края (далее - Отдел) в процессе </w:t>
      </w:r>
      <w:r>
        <w:t xml:space="preserve">предоставления муниципальной услуги в соответствии с требованиями Федерального </w:t>
      </w:r>
      <w:hyperlink r:id="rId21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предоставления государственных и муниципальных услуг" (далее - Федеральный закон N 210-ФЗ).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Используемые в настоящем административном регламенте тер</w:t>
      </w:r>
      <w:r>
        <w:t>мины и определения подлежат толкованию в соответствии с их значением, определенным действующим законодательством.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bookmarkStart w:id="1" w:name="P60"/>
      <w:bookmarkEnd w:id="1"/>
      <w:r>
        <w:t>1.2. Круг заявителей.</w:t>
      </w:r>
    </w:p>
    <w:p w:rsidR="00CC6647" w:rsidRDefault="00CC6647">
      <w:pPr>
        <w:pStyle w:val="ConsPlusNormal0"/>
        <w:ind w:firstLine="540"/>
        <w:jc w:val="both"/>
      </w:pPr>
    </w:p>
    <w:p w:rsidR="00CC6647" w:rsidRDefault="000A0E06">
      <w:pPr>
        <w:pStyle w:val="ConsPlusNormal0"/>
        <w:ind w:firstLine="540"/>
        <w:jc w:val="both"/>
      </w:pPr>
      <w:r>
        <w:t xml:space="preserve">(в ред. </w:t>
      </w:r>
      <w:hyperlink r:id="rId22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31.08.2023 N 1161)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Заявителями муниципальной услуги являются: правооблад</w:t>
      </w:r>
      <w:r>
        <w:t xml:space="preserve">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</w:t>
      </w:r>
      <w:hyperlink r:id="rId23" w:tooltip="&quot;Градостроительный кодекс Российской Федерации&quot; от 29.12.2004 N 190-ФЗ (ред. от 08.08.2024) (с изм. и доп., вступ. в силу с 01.09.2024) {КонсультантПлюс}">
        <w:r>
          <w:rPr>
            <w:color w:val="0000FF"/>
          </w:rPr>
          <w:t>частью 1.1 с</w:t>
        </w:r>
        <w:r>
          <w:rPr>
            <w:color w:val="0000FF"/>
          </w:rPr>
          <w:t>татьи 57.3</w:t>
        </w:r>
      </w:hyperlink>
      <w:r>
        <w:t xml:space="preserve"> Градостроительного кодекса Российской Федерации </w:t>
      </w:r>
      <w:r>
        <w:lastRenderedPageBreak/>
        <w:t>(далее именуемые - заявитель).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От имени заявителя с запросом о предоставлении муниципальной услуги может обратиться представитель заявителя, который в случае личного обращения предъявляет документ,</w:t>
      </w:r>
      <w:r>
        <w:t xml:space="preserve"> удостоверяющий его 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1.3. Требования к порядку информировани</w:t>
      </w:r>
      <w:r>
        <w:t>я о предоставлении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</w:t>
      </w:r>
      <w:r>
        <w:t>авления указанных услуг, в том числе на официальном сайте администрации Ипатовского городского округа Ставропольского края в информационно-телекоммуникационной сети "Интернет" (далее - сайт администрации), а также с использованием федеральной государственн</w:t>
      </w:r>
      <w:r>
        <w:t>ой информационной системы "Единый портал государственных и муниципальных услуг (функций)" (www.gosuslugi.ru) (далее - Единый портал) и государственной информационной системы Ставропольского края "Портал государственных и муниципальных услуг (функций), пред</w:t>
      </w:r>
      <w:r>
        <w:t>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края" (www.26.gosuslugi.ru) (далее - Региональный портал).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1.3.1.1. Получение информации заявителем п</w:t>
      </w:r>
      <w:r>
        <w:t>о вопросам предоставления муниципальной услуги, услуг, которые являются необходимыми и обязательными для предоставления муниципальной услуги, а также сведений о ходе предоставления муниципальной услуги осуществляется посредством: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личного обращения заяви</w:t>
      </w:r>
      <w:r>
        <w:t>теля в Отдел, муниципальное казенное учреждение "Многофункциональный центр предоставления государственных и муниципальных услуг" Ипатовского района Ставропольского края, территориальные обособленные структурные подразделения муниципального казенного учрежд</w:t>
      </w:r>
      <w:r>
        <w:t>ения "Многофункциональный центр предоставления государственных и муниципальных услуг" Ипатовского района Ставропольского края (далее - МФЦ);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письменного обращении заявителя путем направления почтовых отправлений в администрацию Ипатовского городского ок</w:t>
      </w:r>
      <w:r>
        <w:t>руга Ставропольского края (далее - администрация) по адресу: 356630, Ставропольский край, Ипатовский район, г. Ипатово, ул. Ленинградская, 80; в Отдел по адресу: 356630, Ставропольский край, Ипатовский район, г. Ипатово, ул. Ленинградская, 84; в МФЦ по адр</w:t>
      </w:r>
      <w:r>
        <w:t>есу: 356630, Ставропольский край, Ипатовский район, г. Ипатово, ул. Гагарина, 67А;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обращения по телефонам Отдела: 8(86542) 5-67-60, тел./факс 8(86542) 5-67-04; по телефону МФЦ 8(86542) 5-68-62;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4) обращения в форме электронного документа с использование</w:t>
      </w:r>
      <w:r>
        <w:t>м: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электронной почты администрации по адресу: admipatovo@yandex.ru;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электронной почты Отдела по адресу: adm.ipatovo26@list.ru;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Единого портала (www.gosuslugi.ru), Регионального портала (www.26.gosuslugi.ru).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1.3.1.2. Доступ к информации о сроках и порядке </w:t>
      </w:r>
      <w:r>
        <w:t>предоставления муниципальной услуги, размещенной на Едином портале, сайте администрации www.ipatovo.org, официальном сайте МФЦ http://umfc26.ru, осуществляется без выполнения заявителем каких-либо требований, в том числе без использования программного обес</w:t>
      </w:r>
      <w:r>
        <w:t xml:space="preserve">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</w:t>
      </w:r>
      <w:r>
        <w:t>персональных данных.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1.3.2. Порядок, форма, место размещения и способы получения справочной информации, в том числе на стендах в местах предоставления муниципальных услуги и услуг, которые являются необходимыми и обязательными для предоставления муниципаль</w:t>
      </w:r>
      <w:r>
        <w:t>ной услуги, и в многофункциональных центрах предоставления государственных и муниципальных услуг.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>1.3.2.1. На сайте администрации, на Едином портале, Региональном портале, в МФЦ, в государственной информационной системе Ставропольского края "Региональный р</w:t>
      </w:r>
      <w:r>
        <w:t>еестр государственных услуг (функций)" (далее - Региональный реестр), а также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</w:t>
      </w:r>
      <w:r>
        <w:t>вочная информация: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место нахождения, график работы, администрации, Отдела, иных организаций, участвующих в предоставлении муниципальной услуги, обращение в которые необходимо для получения муниципальной услуги, а также МФЦ;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справочные телефоны админи</w:t>
      </w:r>
      <w:r>
        <w:t>страции, Отдела, иных организаций, участвующих в предоставлении муниципальной услуги, в том числе номер телефона-информатора;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адреса официального сайта, а также электронной почты и (или) формы обратной связи администрации, Отдела, предоставляющего муниц</w:t>
      </w:r>
      <w:r>
        <w:t>ипальную услугу в информационно-телекоммуникационной сети "Интернет";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4) текст Административного регламента с приложениями.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1.3.2.2. На информационных стендах Отдела в доступных для ознакомления местах размещается и поддерживается в актуальном состоянии сл</w:t>
      </w:r>
      <w:r>
        <w:t>едующая информация: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извлечения из законодательных и иных нормативных правовых актов Российской Федерации, в том числе муниципальных правовых актов, содержащих нормы, регулирующие деятельность по представлению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место нахождения, г</w:t>
      </w:r>
      <w:r>
        <w:t>рафик работы, справочные телефоны, адреса электронной почты администрации, Отдела;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сведения о способах получения информации о местах нахождения и графиках работы администрации, Отдела, обращение в которые необходимо для предоставления муниципальной услу</w:t>
      </w:r>
      <w:r>
        <w:t>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4) процедура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5) текст Административного регламента с приложениями;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6) </w:t>
      </w:r>
      <w:hyperlink w:anchor="P1058" w:tooltip="БЛОК-СХЕМА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услуги, приложение 5 к Административному регламенту;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7) бланки заявлений о предоставлении муниципальной услуги и образцы их заполнения;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8) перечни документов, необходимых для предоставления муниципальной услуги и тре</w:t>
      </w:r>
      <w:r>
        <w:t>бования, предъявляемые к этим документам;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9) основания для отказа в предоставлении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1.3.2.3. Информирование заявителей по вопросам представления муниципальной услуги, в том числе о ходе ее представления осуществляется специалистами Отд</w:t>
      </w:r>
      <w:r>
        <w:t>ела в следующих формах (по выбору заявителя):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устной (при личном обращении заявителя и/или по телефону);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письменной (при письменном обращении заявителя по почте, электронной почте, факсу);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в форме информационных (мультимедийных) материалов в информационно-телекоммуникационной сети "Интернет" на сайте администрации, Едином портале или Региональном портале.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Информация о муниципальной услуге также размещается в форме информационных (текстовы</w:t>
      </w:r>
      <w:r>
        <w:t>х) материалов на информационных стендах в местах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>Информация о порядке и сроках предоставления муниципальной услуги, основанная на сведениях об услугах, размещенная на Едином портале и сайте администрации, представляется</w:t>
      </w:r>
      <w:r>
        <w:t xml:space="preserve"> заявителям бесплатно.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1.3.3. Место нахождения и графики работы отдела аппарата, структурного подразделения, организаций участвующих в предоставлении муниципальной услуги, обращение в которые необходимо для получения муниципальной услуги, а также МФЦ: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а</w:t>
      </w:r>
      <w:r>
        <w:t>дминистрация расположена по адресу: 356630, Ставропольский край, Ипатовский район, г. Ипатово, ул. Ленинградская, 80.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График работы администрации: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понедельник - пятница: с 08:00 до 17:00;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перерыв: с 12:00 до 13:00;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выходные дни: суббота, воскресенье.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От</w:t>
      </w:r>
      <w:r>
        <w:t>дел расположен по адресу: 356630, Ставропольский край, Ипатовский район, г. Ипатово, ул. Ленинградская, 84.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График работы Отдела: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понедельник - пятница: с 08:00 до 17:00;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перерыв: с 12:00 до 13:00;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выходные дни: суббота, воскресенье.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МФЦ расположен по а</w:t>
      </w:r>
      <w:r>
        <w:t>дресу: 356630, Ставропольский край, Ипатовский район, г. Ипатово, ул. Гагарина, 67А.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График работы МФЦ: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понедельник, вторник, четверг, пятница: с 08:00 до 18:00;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среда: с 08:00 до 20:00;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суббота: с 08:00 до 13:00;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выходной день: воскресенье.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Информация о месте нахождения, графике работы МФЦ, территориально обособленных структурных подразделений МФЦ размещена в информационно-телекоммуникационной сети "Интернет" на официальном сайте министерства экономического развития Ставропольского края (www.</w:t>
      </w:r>
      <w:r>
        <w:t>stavinvest.ru) и на Портале многофункциональных центров Ставропольского края (www.umfc26.ru).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4) Управление Федеральной службы государственной регистрации, кадастра и картографии по Ставропольскому краю (далее - Росреестр) расположено по адресу: 355012, Ст</w:t>
      </w:r>
      <w:r>
        <w:t>авропольский край, г. Ставрополь, ул. Комсомольская, 58.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График работы и приема Росреестра: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понедельник, вторник, среда, четверг: с 9:00 до 18:00;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пятница: с 9:00 до 16:45;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перерыв: с 13:00 до 13:45;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выходные дни: суббота, воскресенье.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5) Межрайонная инспе</w:t>
      </w:r>
      <w:r>
        <w:t xml:space="preserve">кция Федеральной налоговой службы N 3 по Ставропольскому краю (далее - </w:t>
      </w:r>
      <w:r>
        <w:lastRenderedPageBreak/>
        <w:t>Межрайонная ИФНС N 3) расположена по адресу: 356630, Ставропольский край, Ипатовский район, г. Ипатово, ул. Московская, 12.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График работы Межрайонной ИФНС N 3:</w:t>
      </w:r>
    </w:p>
    <w:p w:rsidR="00CC6647" w:rsidRDefault="00CC664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09"/>
        <w:gridCol w:w="2712"/>
        <w:gridCol w:w="3263"/>
      </w:tblGrid>
      <w:tr w:rsidR="00CC664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Время работы инспекции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Время работы операционного зала без перерыва</w:t>
            </w:r>
          </w:p>
        </w:tc>
      </w:tr>
      <w:tr w:rsidR="00CC664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понедельник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с 09:00 до 18:00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с 09:00 до 18:00</w:t>
            </w:r>
          </w:p>
        </w:tc>
      </w:tr>
      <w:tr w:rsidR="00CC664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вторник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с 09:00 до 18:00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с 09:00 до 20:00</w:t>
            </w:r>
          </w:p>
        </w:tc>
      </w:tr>
      <w:tr w:rsidR="00CC664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среда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с 09:00 до 18:00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с 09:00 до 18:00</w:t>
            </w:r>
          </w:p>
        </w:tc>
      </w:tr>
      <w:tr w:rsidR="00CC664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четверг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с 09:00 до 18:00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с 09:00 до 20:00</w:t>
            </w:r>
          </w:p>
        </w:tc>
      </w:tr>
      <w:tr w:rsidR="00CC664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пятница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с 09:00 до 16:45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с 09:00 до 16:45</w:t>
            </w:r>
          </w:p>
        </w:tc>
      </w:tr>
      <w:tr w:rsidR="00CC664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суббота</w:t>
            </w:r>
          </w:p>
        </w:tc>
        <w:tc>
          <w:tcPr>
            <w:tcW w:w="5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6647" w:rsidRDefault="000A0E06">
            <w:pPr>
              <w:pStyle w:val="ConsPlusNormal0"/>
            </w:pPr>
            <w:r>
              <w:t>вторая и четвертая суббота месяца с 10:00 до 15:00;</w:t>
            </w:r>
          </w:p>
        </w:tc>
      </w:tr>
    </w:tbl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выходной день: воскресенье.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6) Управление Ставропольского края по сохранению и государственной охране объектов культурного наследия (далее - Управление СК по охране ОКН) расположено по адресу: 355002, Ставропольский край, г. Ставрополь, ул. Лермонтова, 189/1.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Прием посетителей началь</w:t>
      </w:r>
      <w:r>
        <w:t>ником Управления: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второй четверг месяца с 14:00 до 18:00;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прием посетителей заместителем начальника Управления: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первый и третий вторник месяца с 10:00 до 12:00.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1.3.4. Справочные телефоны отдела аппарата, структурного подразделения, предоставляющего муници</w:t>
      </w:r>
      <w:r>
        <w:t>пальную услугу, иных организаций, участвующих в предоставлении муниципальной услуги, в том числе номер телефона-автоинформатора: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администрация: 8(86542) 2-23-60, тел./факс 8(86542) 2-25-60;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Отдел: 8(86542) 5-67-60, тел./факс: 8(86542) 5-67-04, телефо</w:t>
      </w:r>
      <w:r>
        <w:t>н автоинформатора отсутствует;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МФЦ: 8-800-200-40-10 (телефон горячей линии), телефон для справок: 8(86542) 5-68-62, 8 (86542) 5-61-49, тел. Coll центра МФЦ - не предусмотрен;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4) Росреестр: 8(800) 100-34-34 (единый справочный телефон по РФ), телефон для </w:t>
      </w:r>
      <w:r>
        <w:t>справок 8(8652) 26-62-83;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5) Межрайонная ИФНС N 3: тел./факс: 8(86542) 5-63-04; приемная 8(86542) 5-64-05; справочная служба 8(86542) 5-76-71; телефон автоинформатора 8(865-42) 5-70-01;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6) Управление СК по охране ОКН: 8(8652) 26-54-58.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1.3.5. Адрес официал</w:t>
      </w:r>
      <w:r>
        <w:t>ьного сайта, а также электронной почты и (или) формы обратной связи отдела аппарата, структурного подразделения, предоставляемых муниципальную услугу, в информационно-телекоммуникационной сети "Интернет":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адрес сайта администрации (www.ipatovo.org);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2) </w:t>
      </w:r>
      <w:r>
        <w:t>адрес электронной почты администрации (admipatovo@yandex.ru);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>3) адрес электронной почты Отдела (adm.ipatovo26@list.ru).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Title0"/>
        <w:ind w:firstLine="540"/>
        <w:jc w:val="both"/>
        <w:outlineLvl w:val="1"/>
      </w:pPr>
      <w:r>
        <w:t>2. Стандарт предоставления муниципальной услуги</w:t>
      </w:r>
    </w:p>
    <w:p w:rsidR="00CC6647" w:rsidRDefault="000A0E06">
      <w:pPr>
        <w:pStyle w:val="ConsPlusNormal0"/>
        <w:spacing w:before="200"/>
        <w:ind w:firstLine="540"/>
        <w:jc w:val="both"/>
        <w:outlineLvl w:val="2"/>
      </w:pPr>
      <w:r>
        <w:t>2.1. Наименование муниципальной услуги: "</w:t>
      </w:r>
      <w:r>
        <w:t>Предоставление решения о согласовании архитектурно-градостроительного облика объекта".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2.2. Наименование отдела аппарата или структурного подразделения, предоставляющего муниципальную услугу, а также наименование всех иных организаций участвующих в предост</w:t>
      </w:r>
      <w:r>
        <w:t>авлении муниципальной услуги, обращение в которые необходимо для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2.2.1. Муниципальная услуга предоставляется администрацией, непосредственное предоставление муниципальной услуги осуществляется Отделом.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2.2.2. При предос</w:t>
      </w:r>
      <w:r>
        <w:t>тавлении муниципальной услуги Отдел осуществляет межведомственное информационное взаимодействие с: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Межрайонной ИФНС N 3;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Росреестром;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Управлением СК по охране ОКН.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Заявитель вправе самостоятельно обратиться в органы (организации), указанные в наст</w:t>
      </w:r>
      <w:r>
        <w:t>оящем подпункте Административного регламента, за получением необходимых для предоставления муниципальной услуги документов.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части исполнения административных процедур приема и регистрации документов, а также предоставления в установленном порядке информа</w:t>
      </w:r>
      <w:r>
        <w:t>ции заявителю и обеспечения доступа заявителя к сведениям о муниципальной услуге, в предоставлении муниципальной услуги могут участвовать МФЦ, территориальные обособленные структурные подразделения МФЦ.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2.2.3. В соответствии с требованиями </w:t>
      </w:r>
      <w:hyperlink r:id="rId24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пункта 3 части 1 статьи 7</w:t>
        </w:r>
      </w:hyperlink>
      <w:r>
        <w:t xml:space="preserve"> Федер</w:t>
      </w:r>
      <w:r>
        <w:t>ального закона N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</w:t>
      </w:r>
      <w:r>
        <w:t xml:space="preserve">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 которые являются необходимыми и обязательными для предоставления муниципальной услуги.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2.3. Описание р</w:t>
      </w:r>
      <w:r>
        <w:t>езультатов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Результатом предоставления муниципальной услуги является: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решение о согласовании архитектурно-градостроительного облика здания, строения и сооружения с приложением согласованного проекта архитектурно-градо</w:t>
      </w:r>
      <w:r>
        <w:t>строительного облика здания, строения и сооружения и согласованного паспорта наружной отделки фасада;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Решение об отказе в согласовании архитектурно-градостроительного облика здания, строения и сооружения.</w:t>
      </w:r>
    </w:p>
    <w:p w:rsidR="00CC6647" w:rsidRDefault="000A0E06">
      <w:pPr>
        <w:pStyle w:val="ConsPlusNormal0"/>
        <w:jc w:val="both"/>
      </w:pPr>
      <w:r>
        <w:t xml:space="preserve">(пп. 2 в ред. </w:t>
      </w:r>
      <w:hyperlink r:id="rId25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31.08.2023 N 1161)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2.4. Срок предоставления муниципальной услуги, в том числе с учетом необходимости обр</w:t>
      </w:r>
      <w:r>
        <w:t>ащения в иные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нормативными правовыми а</w:t>
      </w:r>
      <w:r>
        <w:t>ктами Ставропольского края, срок выдачи (направления) документов, являющихся результатом предоставления муниципальной услуги.</w:t>
      </w:r>
    </w:p>
    <w:p w:rsidR="00CC6647" w:rsidRDefault="00CC6647">
      <w:pPr>
        <w:pStyle w:val="ConsPlusNormal0"/>
        <w:ind w:firstLine="540"/>
        <w:jc w:val="both"/>
      </w:pPr>
    </w:p>
    <w:p w:rsidR="00CC6647" w:rsidRDefault="000A0E06">
      <w:pPr>
        <w:pStyle w:val="ConsPlusNormal0"/>
        <w:ind w:firstLine="540"/>
        <w:jc w:val="both"/>
      </w:pPr>
      <w:r>
        <w:t xml:space="preserve">(в ред. </w:t>
      </w:r>
      <w:hyperlink r:id="rId26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</w:t>
      </w:r>
      <w:r>
        <w:t xml:space="preserve">инистрации Ипатовского городского округа Ставропольского края от </w:t>
      </w:r>
      <w:r>
        <w:lastRenderedPageBreak/>
        <w:t>31.08.2023 N 1161)</w:t>
      </w:r>
    </w:p>
    <w:p w:rsidR="00CC6647" w:rsidRDefault="000A0E06">
      <w:pPr>
        <w:pStyle w:val="ConsPlusNormal0"/>
        <w:spacing w:before="200"/>
        <w:ind w:firstLine="540"/>
        <w:jc w:val="both"/>
      </w:pPr>
      <w:bookmarkStart w:id="2" w:name="P183"/>
      <w:bookmarkEnd w:id="2"/>
      <w:r>
        <w:t>2.4.1. Срок предоставления муниципальной услуги, в том числе с учетом необходимости обращения в иные организации, участвующие в предоставлении муниципальной услуги составля</w:t>
      </w:r>
      <w:r>
        <w:t>ет 10 календарных дней с момента поступления заявления и документов, необходимых для предоставления муниципальной услуги и подлежащих предоставлению заявителем.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2.4.2. Приостановление предоставления муниципальной услуги настоящим Административным регламент</w:t>
      </w:r>
      <w:r>
        <w:t>ом не предусмотрено.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2.4.3. Срок выдачи (направления) документов, являющихся результатом предоставления муниципальной услуги, не должен превышать 2 рабочих дней с момента принятия решения о предоставлении (об отказе в предоставлении)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Срок предоставления муниципальной услуги исчисляется со дня, следующего за днем регистрации заявления в администрации.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Днем окончания срока направления (выдачи) решения о согласовании архитектурно-градостроительного облика здания, строения и сооружения, ил</w:t>
      </w:r>
      <w:r>
        <w:t xml:space="preserve">и решения об отказе в согласовании архитектурно-градостроительного облика здания, строения и сооружения, является последний день окончания срока предоставления муниципальной услуги, указанного в </w:t>
      </w:r>
      <w:hyperlink w:anchor="P183" w:tooltip="2.4.1. Срок предоставления муниципальной услуги, в том числе с учетом необходимости обращения в иные организации, участвующие в предоставлении муниципальной услуги составляет 10 календарных дней с момента поступления заявления и документов, необходимых для пре">
        <w:r>
          <w:rPr>
            <w:color w:val="0000FF"/>
          </w:rPr>
          <w:t>подпункте 2.4.1</w:t>
        </w:r>
      </w:hyperlink>
      <w:r>
        <w:t xml:space="preserve"> Администра</w:t>
      </w:r>
      <w:r>
        <w:t>тивного регламента.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Муниципальная услуга считается предоставленной с момента получения заявителем ее результата либо по истечении срока предоставления муниципальной услуги, предусмотренного </w:t>
      </w:r>
      <w:hyperlink w:anchor="P183" w:tooltip="2.4.1. Срок предоставления муниципальной услуги, в том числе с учетом необходимости обращения в иные организации, участвующие в предоставлении муниципальной услуги составляет 10 календарных дней с момента поступления заявления и документов, необходимых для пре">
        <w:r>
          <w:rPr>
            <w:color w:val="0000FF"/>
          </w:rPr>
          <w:t>подпунктом 2.4.1</w:t>
        </w:r>
      </w:hyperlink>
      <w:r>
        <w:t xml:space="preserve"> Административн</w:t>
      </w:r>
      <w:r>
        <w:t>ого регламента, при условии надлежащего уведомления заявителя о результате предоставления муниципальной услуги и условиях его получения.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2.5. Нормативные правовые акты Российской Федерации, нормативные правовые акты Ставропольского края, муниципальные прав</w:t>
      </w:r>
      <w:r>
        <w:t>овые акты Ипатовского городского округа Ставропольского края, регулирующие предоставление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Перечень нормативных правовых актов Российской Федерации, нормативных правовых актов Ставропольского края, муниципальных правовых актов Ипатовск</w:t>
      </w:r>
      <w:r>
        <w:t>ого городского округа Ставропольского края, регулирующих предоставление муниципальной услуги (с указанием их реквизитов и источников официального опубликования), размещен на сайте администрации в информационно-телекоммуникационной сети "Интернет" (http://w</w:t>
      </w:r>
      <w:r>
        <w:t>ww.ipatovo.org/page.php?id=2667), на Едином портале, Региональном портале и в Региональном реестре.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</w:t>
      </w:r>
      <w:r>
        <w:t>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CC6647" w:rsidRDefault="000A0E06">
      <w:pPr>
        <w:pStyle w:val="ConsPlusNormal0"/>
        <w:spacing w:before="200"/>
        <w:ind w:firstLine="540"/>
        <w:jc w:val="both"/>
      </w:pPr>
      <w:bookmarkStart w:id="3" w:name="P192"/>
      <w:bookmarkEnd w:id="3"/>
      <w:r>
        <w:t>2.6.1. При обращении за получением муниципальной</w:t>
      </w:r>
      <w:r>
        <w:t xml:space="preserve"> услуги заявитель представляет лично или посредством почтовой связи на бумажном носителе в Отдел, МФЦ </w:t>
      </w:r>
      <w:hyperlink w:anchor="P670" w:tooltip="ФОРМЫ ЗАЯВЛЕНИЙ">
        <w:r>
          <w:rPr>
            <w:color w:val="0000FF"/>
          </w:rPr>
          <w:t>заявление</w:t>
        </w:r>
      </w:hyperlink>
      <w:r>
        <w:t>, заполненное по форме, приведенной в приложении 1 к Административному регламенту, с приложением сл</w:t>
      </w:r>
      <w:r>
        <w:t>едующих документов: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документ, удостоверяющий личность (или документ его заменяющий);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документ, подтверждающий полномочия представителя;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документы, подтверждающие право заявителя на предоставление муниципальной услуги: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документы, удостоверяющие (ус</w:t>
      </w:r>
      <w:r>
        <w:t>танавливающие) права заявителя на объекты недвижимого имущества, (здание, сооружение, помещение (квартира)), если право на такой объект не зарегистрировано в Едином государственном реестре недвижимости;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документы, удостоверяющие (устанавливающие) права зая</w:t>
      </w:r>
      <w:r>
        <w:t>вителя на земельный участок, если право на такой земельный участок не зарегистрировано в Едином государственном реестре недвижимости;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>документ, подтверждающий согласие всех правообладателей объекта капитального строительства (за исключением согласования ар</w:t>
      </w:r>
      <w:r>
        <w:t>хитектурно-градостроительного облика многоквартирного дома);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решение общего собрания собственников помещений в многоквартирном доме по вопросам проведения работ, по изменению архитектурно-градостроительного облика многоквартирного дома, в том числе по вопр</w:t>
      </w:r>
      <w:r>
        <w:t>осу подготовки и согласования паспорта наружной отделки фасада, принятое и оформленное протоколом в соответствии с требованиями, установленными жилищным законодательством, за исключением работ по установке дополнительного оборудования на фасадах здания, ст</w:t>
      </w:r>
      <w:r>
        <w:t>роения и сооружения, выходящих на проезжую часть улиц, на площади (в случае если согласованию архитектурно-градостроительного облика подлежит многоквартирный дом);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разделы проектной документации объекта капитального строительства: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а) пояснительная записка;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б) схема планировочной организации земельного участка;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в) объемно-планировочные и архитектурные решения.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Заявление и прилагаемые документы могут быть поданы лично, либо посредством почтовой связи, либо в форме электронного документа с использованием инфор</w:t>
      </w:r>
      <w:r>
        <w:t>мационно-телекоммуникационных сетей общего пользования, в том числе посредством федеральной государственной информационной системы "Единый портал государственных и муниципальных услуг (функций)", с соблюдением требований законодательства Российской Федерац</w:t>
      </w:r>
      <w:r>
        <w:t>ии о защите государственной тайны.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подаче заявления и прилагаемых документов в форме электронного документа заявление подписывается усиленной квалифицированной электронной подписью уполномоченного должностного лица заявителя - юридического лица либо ег</w:t>
      </w:r>
      <w:r>
        <w:t>о уполномоченного представителя или усиленной неквалифицированной электронной подписью заявителя - индивидуального предпринимателя или физического лица либо их уполномоченных представителей, сертификат ключа проверки которой создан и используется в инфраст</w:t>
      </w:r>
      <w:r>
        <w:t>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</w:t>
      </w:r>
      <w:r>
        <w:t>ительством Российской Федерации порядке.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подачи заявления и прилагаемых документов в форме электронного документа подача заявления и разделов проектной документации на бумажном носителе не требуется.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Разделы проектной документации, содержащие свед</w:t>
      </w:r>
      <w:r>
        <w:t>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</w:p>
    <w:p w:rsidR="00CC6647" w:rsidRDefault="000A0E06">
      <w:pPr>
        <w:pStyle w:val="ConsPlusNormal0"/>
        <w:jc w:val="both"/>
      </w:pPr>
      <w:r>
        <w:t xml:space="preserve">(пп. 2.6.1 в ред. </w:t>
      </w:r>
      <w:hyperlink r:id="rId27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31.08.2023 N 1161)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2.6.2. Заявитель вправе предоставить дополнительно копии документов указанных в </w:t>
      </w:r>
      <w:hyperlink w:anchor="P192" w:tooltip="2.6.1. При обращении за получением муниципальной услуги заявитель представляет лично или посредством почтовой связи на бумажном носителе в Отдел, МФЦ заявление, заполненное по форме, приведенной в приложении 1 к Административному регламенту, с приложением след">
        <w:r>
          <w:rPr>
            <w:color w:val="0000FF"/>
          </w:rPr>
          <w:t>подпункте 2.6.1</w:t>
        </w:r>
      </w:hyperlink>
      <w:r>
        <w:t xml:space="preserve"> настоящего Админис</w:t>
      </w:r>
      <w:r>
        <w:t>тративного регламента. В случае их не предоставления, специалист Отдела, ответственный за предоставление муниципальной услуги, делает копии с представленных оригиналов документов самостоятельно.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2.6.3. Документы (в том числе и заявление) должны быть написа</w:t>
      </w:r>
      <w:r>
        <w:t>ны разборчиво, на русском языке либо иметь заверенный в порядке, установленном законом, перевод на русский язык.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документах, представленных заявителем, не должно быть подчисток, приписок, зачеркнутых слов и иных неоговоренных исправлений, не исполнен карандашом, а также не иметь серьезных повреждений, наличие которых не позволяет однозначно истолковать их содержани</w:t>
      </w:r>
      <w:r>
        <w:t>е, либо из его содержания невозможно установить, какая именно информация запрашивается. Документы должны быть действительными на срок обращения за предоставлением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2.6.4. Перечень документов, необходимых для предоставления муниципально</w:t>
      </w:r>
      <w:r>
        <w:t>й услуги, является исчерпывающим.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2.6.5. Способ получения документов, подаваемых заявителем, в том числе в электронной форме.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>Форму заявления заявитель может получить: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непосредственно в Отделе по адресу: 356630, Ставропольский край, Ипатовский район, г. Ип</w:t>
      </w:r>
      <w:r>
        <w:t>атово, ул. Ленинградская, 84;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МФЦ по адресу: 356630, Ставропольский край, Ипатовский район, г. Ипатово, ул. Гагарина, д. 67 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информационно-телекоммуникационной сети "Интернет" на сайте администрации (www.ipatovo.org);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информационно-телекоммуникацио</w:t>
      </w:r>
      <w:r>
        <w:t>нной сети "Интернет" на Едином портале (www.gosuslugi.ru);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информационно-телекоммуникационной сети "Интернет" на Региональном портале (www.26.gosuslugi.ru).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Заявитель имеет право представить документы: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лично в МФЦ по адресу: 356630, Ставропольский край, Ипатовский район, г. Ипатово, ул. Гагарина, д. 67 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лично в Отдел по адресу: 356630, Ставропольский край, Ипатовский район, г. Ипатово, ул. Ленинградская, 84;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путем направления почтовых отправлений заказ</w:t>
      </w:r>
      <w:r>
        <w:t>ным почтовым отправлением в администрацию, по адресу: 356630, Ставропольский край, Ипатовский район, г. Ипатово, ул. Ленинградская, 80;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путем направления документов на Региональный портал.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направления заявления и документов для получения муниципал</w:t>
      </w:r>
      <w:r>
        <w:t>ьной услуги посредством почтовой связи (заказным почтовым отправлением) документы должны быть удостоверены в установленном порядке, за исключением документов, представляемых в подлинниках.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Заявление и документы, направленные в электронной форме, подписываю</w:t>
      </w:r>
      <w:r>
        <w:t xml:space="preserve">тся электронной подписью в соответствии с требованиями Федерального </w:t>
      </w:r>
      <w:hyperlink r:id="rId28" w:tooltip="Федеральный закон от 06.04.2011 N 63-ФЗ (ред. от 04.08.2023) &quot;Об электронной подписи&quot; (с изм. и доп., вступ. в силу с 05.08.2024) {КонсультантПлюс}">
        <w:r>
          <w:rPr>
            <w:color w:val="0000FF"/>
          </w:rPr>
          <w:t>закона</w:t>
        </w:r>
      </w:hyperlink>
      <w:r>
        <w:t xml:space="preserve"> от 06 апреля 2011 г. N 63-ФЗ "Об электронной подписи" и требованиями Федерального </w:t>
      </w:r>
      <w:hyperlink r:id="rId29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N 210-ФЗ.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Формирование заявления осуществляется посредством заполнения электронной формы заявления на Региональном портале без необходимос</w:t>
      </w:r>
      <w:r>
        <w:t>ти дополнительной подачи заявления в какой-либо иной форме.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</w:t>
      </w:r>
      <w:r>
        <w:t>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формировании заявления обеспечивается: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возможность копирования и сохра</w:t>
      </w:r>
      <w:r>
        <w:t>нения заявления и иных документов, необходимых для предоставления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возможность заполнения несколькими заявителями одной электронной формы заявления при обращении за муниципальной услугой, предполагающей направление совместного заявлени</w:t>
      </w:r>
      <w:r>
        <w:t>я несколькими заявителями;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возможность печати на бумажном носителе копии электронной формы заявления;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</w:t>
      </w:r>
      <w:r>
        <w:t>врате для повторного ввода значений в электронную форму заявления;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</w:t>
      </w:r>
      <w:r>
        <w:t>идентификации и аутентификации в инфраструктуре, обеспечивающей информационно-</w:t>
      </w:r>
      <w: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</w:t>
      </w:r>
      <w:r>
        <w:t>ации и аутентификации), и сведений, опубликованных на Региональном портале, в части, касающейся сведений, отсутствующих в единой системе идентификации и аутентификации;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возможность вернуться на любой из этапов заполнения электронной формы заявления без пот</w:t>
      </w:r>
      <w:r>
        <w:t>ери ранее введенной информации;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Сформированное, подписанное заяв</w:t>
      </w:r>
      <w:r>
        <w:t>ление и документы, необходимые для предоставления муниципальной услуги, направляются в администрацию посредством Регионального портала.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Администрация обеспечивает прием документов, необходимых для предоставления муниципальной услуги, и регистрацию заявлени</w:t>
      </w:r>
      <w:r>
        <w:t>я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</w:t>
      </w:r>
      <w:r>
        <w:t>рации и принимаемыми в соответствии с ними актами высших исполнительных органов государственной власти субъектов Российской Федерации.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Предоставление муниципальной услуги начинается с момента приема и регистрации заявления и документов, поступивших в электронной форме, необходимых для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Уведомление о приеме и регистрации заявления и иных документов, необ</w:t>
      </w:r>
      <w:r>
        <w:t>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</w:t>
      </w:r>
      <w:r>
        <w:t>ания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услуги, поступивших в администрацию в электронной форме, направляется заявителю не позднее рабочего дня, с</w:t>
      </w:r>
      <w:r>
        <w:t>ледующего за днем подачи указанного заявления,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Ответственность за достоверность и полноту представляемых</w:t>
      </w:r>
      <w:r>
        <w:t xml:space="preserve"> сведений и документов, являющихся необходимыми для предоставления муниципальной услуги, возлагается на заявителя.</w:t>
      </w:r>
    </w:p>
    <w:p w:rsidR="00CC6647" w:rsidRDefault="000A0E06">
      <w:pPr>
        <w:pStyle w:val="ConsPlusNormal0"/>
        <w:jc w:val="both"/>
      </w:pPr>
      <w:r>
        <w:t xml:space="preserve">(п. 2.6.5 в ред. </w:t>
      </w:r>
      <w:hyperlink r:id="rId30" w:tooltip="Постановление администрации Ипатовского городского округа Ставропольского края от 23.06.2021 N 840 &quot;О внесении изменений в постановление администрации Ипатовского городского округа Ставропольского края от 06 марта 2020 г. N 327 &quot;Об утверждении административног">
        <w:r>
          <w:rPr>
            <w:color w:val="0000FF"/>
          </w:rPr>
          <w:t>постановления</w:t>
        </w:r>
      </w:hyperlink>
      <w:r>
        <w:t xml:space="preserve"> админи</w:t>
      </w:r>
      <w:r>
        <w:t>страции Ипатовского городского округа Ставропольского края от 23.06.2021 N 840)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2.7. Исчерпывающий перечень документов, необходимых в соответствии с нормативными правовыми актами Российской Федерации, Ставропольского края, муниципальными правовыми актами И</w:t>
      </w:r>
      <w:r>
        <w:t>патовского городского округа Ставропольского края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</w:t>
      </w:r>
      <w:r>
        <w:t>ного самоуправления и иных организаций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представления.</w:t>
      </w:r>
    </w:p>
    <w:p w:rsidR="00CC6647" w:rsidRDefault="000A0E06">
      <w:pPr>
        <w:pStyle w:val="ConsPlusNormal0"/>
        <w:spacing w:before="200"/>
        <w:ind w:firstLine="540"/>
        <w:jc w:val="both"/>
      </w:pPr>
      <w:bookmarkStart w:id="4" w:name="P244"/>
      <w:bookmarkEnd w:id="4"/>
      <w:r>
        <w:t>2.7.1. Должностное лицо Отдела, ответственное за и</w:t>
      </w:r>
      <w:r>
        <w:t>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распоряжении иных органов (организаций), участ</w:t>
      </w:r>
      <w:r>
        <w:t>вующих в предоставлении муниципальной услуги:</w:t>
      </w:r>
    </w:p>
    <w:p w:rsidR="00CC6647" w:rsidRDefault="00CC664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5443"/>
        <w:gridCol w:w="3005"/>
      </w:tblGrid>
      <w:tr w:rsidR="00CC6647">
        <w:tc>
          <w:tcPr>
            <w:tcW w:w="568" w:type="dxa"/>
          </w:tcPr>
          <w:p w:rsidR="00CC6647" w:rsidRDefault="000A0E0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443" w:type="dxa"/>
          </w:tcPr>
          <w:p w:rsidR="00CC6647" w:rsidRDefault="000A0E06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3005" w:type="dxa"/>
          </w:tcPr>
          <w:p w:rsidR="00CC6647" w:rsidRDefault="000A0E06">
            <w:pPr>
              <w:pStyle w:val="ConsPlusNormal0"/>
              <w:jc w:val="center"/>
            </w:pPr>
            <w:r>
              <w:t>Наименование органа, с которым осуществляется межведомственное взаимодействие</w:t>
            </w:r>
          </w:p>
        </w:tc>
      </w:tr>
      <w:tr w:rsidR="00CC6647">
        <w:tc>
          <w:tcPr>
            <w:tcW w:w="568" w:type="dxa"/>
          </w:tcPr>
          <w:p w:rsidR="00CC6647" w:rsidRDefault="000A0E06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5443" w:type="dxa"/>
          </w:tcPr>
          <w:p w:rsidR="00CC6647" w:rsidRDefault="000A0E06">
            <w:pPr>
              <w:pStyle w:val="ConsPlusNormal0"/>
            </w:pPr>
            <w:r>
              <w:t>Выписка из единого государственного реестра прав на недвижимое имущество и сделок с ним на земельный участок</w:t>
            </w:r>
          </w:p>
        </w:tc>
        <w:tc>
          <w:tcPr>
            <w:tcW w:w="3005" w:type="dxa"/>
          </w:tcPr>
          <w:p w:rsidR="00CC6647" w:rsidRDefault="000A0E06">
            <w:pPr>
              <w:pStyle w:val="ConsPlusNormal0"/>
            </w:pPr>
            <w:r>
              <w:t>Росреестр</w:t>
            </w:r>
          </w:p>
        </w:tc>
      </w:tr>
      <w:tr w:rsidR="00CC6647">
        <w:tc>
          <w:tcPr>
            <w:tcW w:w="568" w:type="dxa"/>
          </w:tcPr>
          <w:p w:rsidR="00CC6647" w:rsidRDefault="000A0E0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443" w:type="dxa"/>
          </w:tcPr>
          <w:p w:rsidR="00CC6647" w:rsidRDefault="000A0E06">
            <w:pPr>
              <w:pStyle w:val="ConsPlusNormal0"/>
            </w:pPr>
            <w:r>
              <w:t>Выписка из единого государственного реестра прав на недвижимое имущество и сделок с ним об объекте недвижимости (о здании и (или) соо</w:t>
            </w:r>
            <w:r>
              <w:t>ружении, расположенном(ых) на испрашиваемом земельном участке)</w:t>
            </w:r>
          </w:p>
        </w:tc>
        <w:tc>
          <w:tcPr>
            <w:tcW w:w="3005" w:type="dxa"/>
          </w:tcPr>
          <w:p w:rsidR="00CC6647" w:rsidRDefault="000A0E06">
            <w:pPr>
              <w:pStyle w:val="ConsPlusNormal0"/>
            </w:pPr>
            <w:r>
              <w:t>Росреестр</w:t>
            </w:r>
          </w:p>
        </w:tc>
      </w:tr>
      <w:tr w:rsidR="00CC6647">
        <w:tc>
          <w:tcPr>
            <w:tcW w:w="568" w:type="dxa"/>
          </w:tcPr>
          <w:p w:rsidR="00CC6647" w:rsidRDefault="000A0E0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443" w:type="dxa"/>
          </w:tcPr>
          <w:p w:rsidR="00CC6647" w:rsidRDefault="000A0E06">
            <w:pPr>
              <w:pStyle w:val="ConsPlusNormal0"/>
            </w:pPr>
            <w:r>
              <w:t>Выписка из единого государственного реестра прав на недвижимое имущество и сделок с ним об объекте недвижимости (о помещении (квартире) в здании, сооружении, расположенном на испр</w:t>
            </w:r>
            <w:r>
              <w:t>ашиваемом земельном участке, в случае обращения собственника помещения)</w:t>
            </w:r>
          </w:p>
        </w:tc>
        <w:tc>
          <w:tcPr>
            <w:tcW w:w="3005" w:type="dxa"/>
          </w:tcPr>
          <w:p w:rsidR="00CC6647" w:rsidRDefault="000A0E06">
            <w:pPr>
              <w:pStyle w:val="ConsPlusNormal0"/>
            </w:pPr>
            <w:r>
              <w:t>Росреестр</w:t>
            </w:r>
          </w:p>
        </w:tc>
      </w:tr>
      <w:tr w:rsidR="00CC6647">
        <w:tc>
          <w:tcPr>
            <w:tcW w:w="568" w:type="dxa"/>
          </w:tcPr>
          <w:p w:rsidR="00CC6647" w:rsidRDefault="000A0E0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443" w:type="dxa"/>
          </w:tcPr>
          <w:p w:rsidR="00CC6647" w:rsidRDefault="000A0E06">
            <w:pPr>
              <w:pStyle w:val="ConsPlusNormal0"/>
            </w:pPr>
            <w:r>
              <w:t>Выписка из государственного кадастра недвижимости на земельный участок</w:t>
            </w:r>
          </w:p>
        </w:tc>
        <w:tc>
          <w:tcPr>
            <w:tcW w:w="3005" w:type="dxa"/>
          </w:tcPr>
          <w:p w:rsidR="00CC6647" w:rsidRDefault="000A0E06">
            <w:pPr>
              <w:pStyle w:val="ConsPlusNormal0"/>
            </w:pPr>
            <w:r>
              <w:t>Росреестр</w:t>
            </w:r>
          </w:p>
        </w:tc>
      </w:tr>
      <w:tr w:rsidR="00CC6647">
        <w:tc>
          <w:tcPr>
            <w:tcW w:w="568" w:type="dxa"/>
          </w:tcPr>
          <w:p w:rsidR="00CC6647" w:rsidRDefault="000A0E0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443" w:type="dxa"/>
          </w:tcPr>
          <w:p w:rsidR="00CC6647" w:rsidRDefault="000A0E06">
            <w:pPr>
              <w:pStyle w:val="ConsPlusNormal0"/>
            </w:pPr>
            <w:r>
              <w:t>Выписка из государственного кадастра недвижимости на (о здании и (или) сооружении, расположенном(ых) на испрашиваемом земельном участке)</w:t>
            </w:r>
          </w:p>
        </w:tc>
        <w:tc>
          <w:tcPr>
            <w:tcW w:w="3005" w:type="dxa"/>
          </w:tcPr>
          <w:p w:rsidR="00CC6647" w:rsidRDefault="000A0E06">
            <w:pPr>
              <w:pStyle w:val="ConsPlusNormal0"/>
            </w:pPr>
            <w:r>
              <w:t>Росреестр</w:t>
            </w:r>
          </w:p>
        </w:tc>
      </w:tr>
      <w:tr w:rsidR="00CC6647">
        <w:tc>
          <w:tcPr>
            <w:tcW w:w="568" w:type="dxa"/>
          </w:tcPr>
          <w:p w:rsidR="00CC6647" w:rsidRDefault="000A0E0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443" w:type="dxa"/>
          </w:tcPr>
          <w:p w:rsidR="00CC6647" w:rsidRDefault="000A0E06">
            <w:pPr>
              <w:pStyle w:val="ConsPlusNormal0"/>
            </w:pPr>
            <w:r>
              <w:t>Выписка из государственного кадастра недвижимости (о помещении (квартире) в здании, сооружении, расположе</w:t>
            </w:r>
            <w:r>
              <w:t>нном на испрашиваемом земельном участке, в случае обращения собственника помещения (квартиры))</w:t>
            </w:r>
          </w:p>
        </w:tc>
        <w:tc>
          <w:tcPr>
            <w:tcW w:w="3005" w:type="dxa"/>
          </w:tcPr>
          <w:p w:rsidR="00CC6647" w:rsidRDefault="000A0E06">
            <w:pPr>
              <w:pStyle w:val="ConsPlusNormal0"/>
            </w:pPr>
            <w:r>
              <w:t>Росреестр</w:t>
            </w:r>
          </w:p>
        </w:tc>
      </w:tr>
      <w:tr w:rsidR="00CC6647">
        <w:tc>
          <w:tcPr>
            <w:tcW w:w="568" w:type="dxa"/>
          </w:tcPr>
          <w:p w:rsidR="00CC6647" w:rsidRDefault="000A0E0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443" w:type="dxa"/>
          </w:tcPr>
          <w:p w:rsidR="00CC6647" w:rsidRDefault="000A0E06">
            <w:pPr>
              <w:pStyle w:val="ConsPlusNormal0"/>
            </w:pPr>
            <w:r>
              <w:t>Выписка из Единого государственного реестра юридических лиц о юридическом лице, являющемся заявителем</w:t>
            </w:r>
          </w:p>
        </w:tc>
        <w:tc>
          <w:tcPr>
            <w:tcW w:w="3005" w:type="dxa"/>
          </w:tcPr>
          <w:p w:rsidR="00CC6647" w:rsidRDefault="000A0E06">
            <w:pPr>
              <w:pStyle w:val="ConsPlusNormal0"/>
            </w:pPr>
            <w:r>
              <w:t>Межрайонная ИФНС N 3</w:t>
            </w:r>
          </w:p>
        </w:tc>
      </w:tr>
      <w:tr w:rsidR="00CC6647">
        <w:tc>
          <w:tcPr>
            <w:tcW w:w="568" w:type="dxa"/>
          </w:tcPr>
          <w:p w:rsidR="00CC6647" w:rsidRDefault="000A0E06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443" w:type="dxa"/>
          </w:tcPr>
          <w:p w:rsidR="00CC6647" w:rsidRDefault="000A0E06">
            <w:pPr>
              <w:pStyle w:val="ConsPlusNormal0"/>
            </w:pPr>
            <w:r>
              <w:t>Заключение органа по</w:t>
            </w:r>
            <w:r>
              <w:t xml:space="preserve"> охране памятников архитектуры, истории и культуры о допустимости изменения архитектурно-градостроительного облика в ходе проведения работ по строительству, реконструкции, капитальному ремонту, реставрации объекта, в случае проведения таких работ в отношен</w:t>
            </w:r>
            <w:r>
              <w:t>ии объекта культурного наследия, либо на территории объекта культурного наследия, либо в охранной зоне объекта культурного наследия</w:t>
            </w:r>
          </w:p>
        </w:tc>
        <w:tc>
          <w:tcPr>
            <w:tcW w:w="3005" w:type="dxa"/>
          </w:tcPr>
          <w:p w:rsidR="00CC6647" w:rsidRDefault="000A0E06">
            <w:pPr>
              <w:pStyle w:val="ConsPlusNormal0"/>
            </w:pPr>
            <w:r>
              <w:t>Управление СК по охране ОКН</w:t>
            </w:r>
          </w:p>
        </w:tc>
      </w:tr>
      <w:tr w:rsidR="00CC6647">
        <w:tblPrEx>
          <w:tblBorders>
            <w:insideH w:val="nil"/>
          </w:tblBorders>
        </w:tblPrEx>
        <w:tc>
          <w:tcPr>
            <w:tcW w:w="568" w:type="dxa"/>
          </w:tcPr>
          <w:p w:rsidR="00CC6647" w:rsidRDefault="000A0E06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8448" w:type="dxa"/>
            <w:gridSpan w:val="2"/>
          </w:tcPr>
          <w:p w:rsidR="00CC6647" w:rsidRDefault="000A0E06">
            <w:pPr>
              <w:pStyle w:val="ConsPlusNormal0"/>
              <w:jc w:val="both"/>
            </w:pPr>
            <w:r>
              <w:t xml:space="preserve">Исключен. - </w:t>
            </w:r>
            <w:hyperlink r:id="rId31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Ипатовского городского округа Ставропольского края от 31.08.2023 N 1161.</w:t>
            </w:r>
          </w:p>
        </w:tc>
      </w:tr>
    </w:tbl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Документы, указанные в настоящем подпункте Админист</w:t>
      </w:r>
      <w:r>
        <w:t>ративного регламента, заявитель вправе представить самостоятельно.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2.7.2. В соответствии с требованиями </w:t>
      </w:r>
      <w:hyperlink r:id="rId32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пунктов 1</w:t>
        </w:r>
      </w:hyperlink>
      <w:r>
        <w:t xml:space="preserve">, </w:t>
      </w:r>
      <w:hyperlink r:id="rId33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34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4</w:t>
        </w:r>
      </w:hyperlink>
      <w:r>
        <w:t xml:space="preserve"> и </w:t>
      </w:r>
      <w:hyperlink r:id="rId35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5 части 1 статьи 7</w:t>
        </w:r>
      </w:hyperlink>
      <w:r>
        <w:t xml:space="preserve"> Федерального закона N 210-ФЗ запрещается требовать от заявителя: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</w:t>
      </w:r>
      <w:r>
        <w:t>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представления документов и информации, которые находятся в распоряжении органов, предоставляющих муниципальную услугу, иных </w:t>
      </w:r>
      <w:r>
        <w:t xml:space="preserve">государственных органов, органов местного </w:t>
      </w:r>
      <w:r>
        <w:lastRenderedPageBreak/>
        <w:t>самоуправления и иных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Ставропольского края, муницип</w:t>
      </w:r>
      <w:r>
        <w:t xml:space="preserve">альными правовыми актами Ипатовского городского округа Ставропольского края, за исключением документов, указанных в </w:t>
      </w:r>
      <w:hyperlink r:id="rId36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статьи 7</w:t>
        </w:r>
      </w:hyperlink>
      <w:r>
        <w:t xml:space="preserve"> Федерального закона N 210-ФЗ;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</w:t>
      </w:r>
      <w:r>
        <w:t xml:space="preserve">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7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предоставления на бумажном носителе доку</w:t>
      </w:r>
      <w:r>
        <w:t xml:space="preserve">ментов и информации, электронные образы которых ранее были заверены в соответствии с </w:t>
      </w:r>
      <w:hyperlink r:id="rId38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</w:t>
      </w:r>
      <w:r>
        <w:t>я муниципальной услуги, и иных случаев, установленных федеральными законами.</w:t>
      </w:r>
    </w:p>
    <w:p w:rsidR="00CC6647" w:rsidRDefault="000A0E06">
      <w:pPr>
        <w:pStyle w:val="ConsPlusNormal0"/>
        <w:jc w:val="both"/>
      </w:pPr>
      <w:r>
        <w:t xml:space="preserve">(пп. 2.7.2 в ред. </w:t>
      </w:r>
      <w:hyperlink r:id="rId39" w:tooltip="Постановление администрации Ипатовского городского округа Ставропольского края от 21.12.2021 N 1954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</w:t>
      </w:r>
      <w:r>
        <w:t xml:space="preserve"> Ставропольского края от 21.12.2021 N 1954)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Основания для отказа в приеме заявления и документов, необходимых для предоставления муниципальной услуги, отсутствуют.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 xml:space="preserve">2.9. Исчерпывающий перечень оснований для приостановления предоставления муниципальной услуги или отказа в предоставлении муниципальной </w:t>
      </w:r>
      <w:r>
        <w:t>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2.9.1. Основания для приостановления предоставления муниципальной услуги Административным регламентом не предусмотрены.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2.9.2. Основаниями для отказа в предоставлении муниципальной услуги являются: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не представление, либо представление не в полном объеме документов, необходимых для предоставления муниципальной услуги и подлежащих предоставлению заявителем;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несоответствие оформления представленного проекта архитектурно-градостроительного облика з</w:t>
      </w:r>
      <w:r>
        <w:t>дания, строения и сооружения требованиям действующего законодательства;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отсутствие заключения Управления СК по охране ОКН о допустимости проведения работ по изменению архитектурно-градостроительного облика здания, строения и сооружения путем осуществлен</w:t>
      </w:r>
      <w:r>
        <w:t>ия его строительства, реконструкции, капитального ремонта, реставрации, либо наличие заключения об отказе в проведении работ по изменению архитектурно-градостроительного облика здания, строения и сооружения путем осуществления его строительства, реконструк</w:t>
      </w:r>
      <w:r>
        <w:t>ции, капитального ремонта, реставрации (в установленных законодательством об объектах культурного наследия случаях);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4) заявитель не является собственником земельного участка, здания, строения, сооружения или уполномоченным им в установленном порядке лицом</w:t>
      </w:r>
      <w:r>
        <w:t>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5) 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</w:t>
      </w:r>
      <w:r>
        <w:t>строительства, указанным в градостроительном регламенте.</w:t>
      </w:r>
    </w:p>
    <w:p w:rsidR="00CC6647" w:rsidRDefault="000A0E06">
      <w:pPr>
        <w:pStyle w:val="ConsPlusNormal0"/>
        <w:jc w:val="both"/>
      </w:pPr>
      <w:r>
        <w:t xml:space="preserve">(пп. 5 в ред. </w:t>
      </w:r>
      <w:hyperlink r:id="rId40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</w:t>
      </w:r>
      <w:r>
        <w:t xml:space="preserve"> 31.08.2023 N 1161)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</w:t>
      </w:r>
      <w:r>
        <w:t>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Получение заявителем услуг, которые являются необходимыми и обязательными для </w:t>
      </w:r>
      <w:r>
        <w:lastRenderedPageBreak/>
        <w:t xml:space="preserve">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</w:t>
      </w:r>
      <w:r>
        <w:t>услуги не требуется.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Государственная пошлина или иная плата за предоставление муниципальной услуги не взимается. Муниципаль</w:t>
      </w:r>
      <w:r>
        <w:t>ная услуга предоставляется на безвозмездной основе.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Отдела и (или) должностного лица Отдела, МФЦ и (и</w:t>
      </w:r>
      <w:r>
        <w:t>ли) работника МФЦ, плата с заявителя не взимается.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</w:t>
      </w:r>
      <w:r>
        <w:t>а такой платы.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Плата за предоставление муниципальных услуг, которые являются необходимыми и обязательными для предоставления муниципальной услуги не предусмотрена.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2.13. Максимальный срок ожидания в очереди при подаче заявления о предоставлении муниципальн</w:t>
      </w:r>
      <w:r>
        <w:t>ой услуги и услуг, необходимых и обязательных для предоставления муниципальной услуги, и при получении результата предоставления таких услуг.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</w:t>
      </w:r>
      <w:r>
        <w:t>зультата предоставления муниципальной услуги в Отделе либо МФЦ не может превышать 15 минут.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2.14. Срок и порядок регистрации запроса о предоставлении муниципальной услуги и услуг, необходимых и обязательных для предоставления муниципальной услуги, в том чи</w:t>
      </w:r>
      <w:r>
        <w:t>сле в электронной форме.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Регистрация заявления о предоставлении муниципальной услуги, осуществляется специалистом отдела по организационным и общим вопросам, автоматизации и информационных технологий администрации Ипатовского городского округа Ставропольск</w:t>
      </w:r>
      <w:r>
        <w:t>ого края (далее - отдел по организационным и общим вопросам), ответственным за регистрацию входящей корреспонденции, в день его поступления с присвоением регистрационного номера и указанием даты поступления.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Заявление о предоставлении муниципальной услуги </w:t>
      </w:r>
      <w:r>
        <w:t xml:space="preserve">с приложением документов, необходимых для предоставления муниципальной услуги, указанных в </w:t>
      </w:r>
      <w:hyperlink w:anchor="P192" w:tooltip="2.6.1. При обращении за получением муниципальной услуги заявитель представляет лично или посредством почтовой связи на бумажном носителе в Отдел, МФЦ заявление, заполненное по форме, приведенной в приложении 1 к Административному регламенту, с приложением след">
        <w:r>
          <w:rPr>
            <w:color w:val="0000FF"/>
          </w:rPr>
          <w:t>подпункте 2.6.1</w:t>
        </w:r>
      </w:hyperlink>
      <w:r>
        <w:t xml:space="preserve"> Административного регламента, поступившее в электронной форме посредством Регионального портала, регистрируется в </w:t>
      </w:r>
      <w:r>
        <w:t>день его поступления. В случае если указанное заявление поступило в нерабочее время, выходные или праздничные дни, его регистрация производится в первый рабочий день, следующий за днем поступления заявления.</w:t>
      </w:r>
    </w:p>
    <w:p w:rsidR="00CC6647" w:rsidRDefault="000A0E06">
      <w:pPr>
        <w:pStyle w:val="ConsPlusNormal0"/>
        <w:jc w:val="both"/>
      </w:pPr>
      <w:r>
        <w:t xml:space="preserve">(абзац введен </w:t>
      </w:r>
      <w:hyperlink r:id="rId41" w:tooltip="Постановление администрации Ипатовского городского округа Ставропольского края от 23.06.2021 N 840 &quot;О внесении изменений в постановление администрации Ипатовского городского округа Ставропольского края от 06 марта 2020 г. N 327 &quot;Об утверждении административног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23.06.2021 N 840)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2.15. Требования к помещениям, в которых предоставляется муниципальная услуга, к залу</w:t>
      </w:r>
      <w:r>
        <w:t xml:space="preserve">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</w:t>
      </w:r>
      <w:r>
        <w:t>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2.15.1. Помещения должны соо</w:t>
      </w:r>
      <w:r>
        <w:t xml:space="preserve">тветствовать санитарно-эпидемиологическим </w:t>
      </w:r>
      <w:hyperlink r:id="rId42" w:tooltip="Постановление Главного государственного санитарного врача РФ от 03.06.2003 N 118 (ред. от 21.06.2016) &quot;О введении в действие санитарно-эпидемиологических правил и нормативов СанПиН 2.2.2/2.4.1340-03&quot; (вместе с &quot;СанПиН 2.2.2/2.4.1340-03. 2.2.2. Гигиена труда, т">
        <w:r>
          <w:rPr>
            <w:color w:val="0000FF"/>
          </w:rPr>
          <w:t>правилам</w:t>
        </w:r>
      </w:hyperlink>
      <w:r>
        <w:t xml:space="preserve"> и нормативам "Гигиенические требования к персональным электронно-вычислительным машинам и организации ра</w:t>
      </w:r>
      <w:r>
        <w:t xml:space="preserve">боты СанПиН 2.2.2/2.4.1340-03" и быть оборудованы противопожарной системой и средствами пожаротушения, системой оповещения о возникновении чрезвычайной ситуации. Помещения, в которых предоставляется муниципальная услуга, места ожидания и приема заявителей </w:t>
      </w:r>
      <w:r>
        <w:t xml:space="preserve">должны быть оборудованы в соответствии с </w:t>
      </w:r>
      <w:r>
        <w:lastRenderedPageBreak/>
        <w:t xml:space="preserve">требованиями, изложенными в </w:t>
      </w:r>
      <w:hyperlink r:id="rId43" w:tooltip="Федеральный закон от 24.11.1995 N 181-ФЗ (ред. от 29.05.2024) &quot;О социальной защите инвалидов в Российской Федерации&quot; (с изм. и доп., вступ. в силу с 01.09.2024) {КонсультантПлюс}">
        <w:r>
          <w:rPr>
            <w:color w:val="0000FF"/>
          </w:rPr>
          <w:t>статье 15</w:t>
        </w:r>
      </w:hyperlink>
      <w:r>
        <w:t xml:space="preserve"> Федерального закона от 24 ноября 1995 г. N 181-ФЗ "О социальной защите инвалидов в Российской Федерации".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Порядок обеспечения условий доступности для инвалидов об</w:t>
      </w:r>
      <w:r>
        <w:t xml:space="preserve">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</w:t>
      </w:r>
      <w:hyperlink r:id="rId44" w:tooltip="Федеральный закон от 01.12.2014 N 419-ФЗ (ред. от 29.12.2015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01 декабря 2014 года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а также принятыми в соответствии с ним иными нормативным</w:t>
      </w:r>
      <w:r>
        <w:t>и правовыми актами.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Помещения, в которых осуществляется прием заявителей, должны находиться для заявителей в пределах пешеходной доступности от остановок общественного транспорта.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Центральный вход в здание должен быть оборудован пандусом, удобным для въезд</w:t>
      </w:r>
      <w:r>
        <w:t>а в здание инвалидных кресел-колясок.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Вход и выход из помещений оборудуются соответствующими указателями.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На информационных стендах размещается следующая информация и документы: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почтовый адрес администрации, Отдела;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адрес сайта администрации;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адрес электронной почты администрации;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4) справочные номера телефонов администрации, Отдела;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5) график работы администрации;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6) выдержки из муниципальных правовых актов содержащих нормы, регулирующие деятельность по предоставлению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7) перечень категорий граждан, имеющих право на получение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8) перечень доку</w:t>
      </w:r>
      <w:r>
        <w:t>ментов, необходимых для получения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9) формы заявлений и образцы их заполнения.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</w:t>
      </w:r>
      <w:r>
        <w:t xml:space="preserve"> слуховому восприятию этой информации заявителями.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Помещения МФЦ должны соответствовать требованиям, предъявляемым к зданию (помещению) МФЦ, установленным </w:t>
      </w:r>
      <w:hyperlink r:id="rId45" w:tooltip="Постановление Правительства РФ от 22.12.2012 N 1376 (ред. от 23.03.2024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</w:t>
      </w:r>
      <w:r>
        <w:t xml:space="preserve">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2.15.2. Помещения для приема заявителей должны быть оборудованы информационными табличками (вывеск</w:t>
      </w:r>
      <w:r>
        <w:t>ами) с указанием: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номера кабинета;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фамилии, имени, отчества и должности специалиста, осуществляющего предоставление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режима работы.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2.15.3. Места ожидания должны соответствовать комфортным условиям для заявителей и </w:t>
      </w:r>
      <w:r>
        <w:lastRenderedPageBreak/>
        <w:t>оптимальным</w:t>
      </w:r>
      <w:r>
        <w:t xml:space="preserve"> условиям работы должностных лиц Отдела, в том числе необходимо наличие доступных мест общего пользования (туалет).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2.15.4. Места ожидания в очереди на предоставление или получение документов оборудуются стульями (кресельными секциями). Количество мест ожи</w:t>
      </w:r>
      <w:r>
        <w:t>дания определяется исходя из фактической нагрузки и возможностей для размещения в здании.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2.15.5. Места для заполнения заявлений для предоставления муниципальной услуги размещаются в Отделе, МФЦ и оборудуются образцами заполнения документов, бланками заявл</w:t>
      </w:r>
      <w:r>
        <w:t>ений, стульями и столами.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Визуальная, текстовая и мультимедийная информация о порядке предоставления муниципальной услуги размещается в Отделе, в МФЦ в местах для ожидания и приема заявителей (устанавливаются в удобном для заявителей месте), а также в инфо</w:t>
      </w:r>
      <w:r>
        <w:t>рмационно-телекоммуникационной сети Интернет на сайте администрации www.ipatovo.org.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Рабочие места специалистов Отдела, предоставляющих муниципальную услугу, МФЦ оборудуются компьютерами и оргтехникой, позволяющей своевременно и в полном объеме получать сп</w:t>
      </w:r>
      <w:r>
        <w:t>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2.15.6. Инвалидам (включая инвалидов, использующих кресла-коляски и собак-проводников) обеспечивается беспрепятственный </w:t>
      </w:r>
      <w:r>
        <w:t>доступ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</w:t>
      </w:r>
      <w:r>
        <w:t>ния муниципальной услуги (далее - объекты инфраструктуры), в том числе обеспечиваются: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возможность самостоятельно</w:t>
      </w:r>
      <w:r>
        <w:t>го передвижения по объектам инфраструктуры, входа в них и выхода из них, в том числе с использованием кресла-коляски;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4) размещен</w:t>
      </w:r>
      <w:r>
        <w:t>ие оборудования и носителей информации, необходимых для обеспечения беспрепятственного доступа к объектам инфраструктуры с учетом ограничения их жизнедеятельности;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5) оказание должностными лицами и специалистами Отдела, МФЦ ответственными за предоставление</w:t>
      </w:r>
      <w:r>
        <w:t xml:space="preserve"> муниципальной услуги, помощи инвалидам в преодолении барьеров, мешающих получению ими муниципальной услуги наравне с другими лицами;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6) предоставление, при необходимости, муниципальной услуги по месту жительства инвалида или в дистанционном режиме.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Отделе, МФЦ осуществляется инструктирование должностных лиц и специалистов, ответственных за предоставление муниципальной услуги, по вопросам, связанным с обеспечением доступности для инвалидов объектов инфраструктуры и предоставлением муниципальной услу</w:t>
      </w:r>
      <w:r>
        <w:t>ги в соответствии с законодательством Российской Федерации.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если существующие объекты инфраструктуры невозможно полностью приспособить с учетом потребностей инвалидов, должностные лица и специалисты Отдела, МФЦ, ответственные за предоставление мун</w:t>
      </w:r>
      <w:r>
        <w:t>иципальной услуги, принимают меры для обеспечения доступа инвалидов к месту предоставления муниципальной услуги.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2.16. Показатели доступности и качества муниципальной услуги, в том числе количество взаимодействия заявителя с должностными лицами при предост</w:t>
      </w:r>
      <w:r>
        <w:t>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</w:t>
      </w:r>
      <w:r>
        <w:t xml:space="preserve"> услуги в МФЦ (в том числе в полном объеме), посредством запроса о предоставлении нескольких муниципальных услуг </w:t>
      </w:r>
      <w:r>
        <w:lastRenderedPageBreak/>
        <w:t>в МФЦ, предусмотренного статьей 15.1 Федерального закона N 210-ФЗ (далее - комплексный запрос).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Возможность либо невозможность получения муници</w:t>
      </w:r>
      <w:r>
        <w:t xml:space="preserve">пальной услуги посредством комплексного запроса в МФЦ, предусмотрена </w:t>
      </w:r>
      <w:hyperlink r:id="rId46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15.1</w:t>
        </w:r>
      </w:hyperlink>
      <w:r>
        <w:t xml:space="preserve"> Федерального закона N 210-ФЗ.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 показателям доступности и качества муниципальной услуги относятся: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своевременность (Св):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Св = установленный Административным регламентом срок / время, ф</w:t>
      </w:r>
      <w:r>
        <w:t>актически затраченное на предоставление муниципальной услуги x 100%.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Показатель 100% и более является положительным и соответствует требованиям регламента;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доступность (Дос):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Дос = Д</w:t>
      </w:r>
      <w:r>
        <w:rPr>
          <w:vertAlign w:val="subscript"/>
        </w:rPr>
        <w:t>тел</w:t>
      </w:r>
      <w:r>
        <w:t xml:space="preserve"> + Д</w:t>
      </w:r>
      <w:r>
        <w:rPr>
          <w:vertAlign w:val="subscript"/>
        </w:rPr>
        <w:t>врем</w:t>
      </w:r>
      <w:r>
        <w:t xml:space="preserve"> + Д</w:t>
      </w:r>
      <w:r>
        <w:rPr>
          <w:vertAlign w:val="subscript"/>
        </w:rPr>
        <w:t>б/б с</w:t>
      </w:r>
      <w:r>
        <w:t xml:space="preserve"> + Д</w:t>
      </w:r>
      <w:r>
        <w:rPr>
          <w:vertAlign w:val="subscript"/>
        </w:rPr>
        <w:t>эл</w:t>
      </w:r>
      <w:r>
        <w:t xml:space="preserve"> + Д</w:t>
      </w:r>
      <w:r>
        <w:rPr>
          <w:vertAlign w:val="subscript"/>
        </w:rPr>
        <w:t>инф</w:t>
      </w:r>
      <w:r>
        <w:t xml:space="preserve"> + Д</w:t>
      </w:r>
      <w:r>
        <w:rPr>
          <w:vertAlign w:val="subscript"/>
        </w:rPr>
        <w:t>жит</w:t>
      </w:r>
      <w:r>
        <w:t xml:space="preserve"> + Д</w:t>
      </w:r>
      <w:r>
        <w:rPr>
          <w:vertAlign w:val="subscript"/>
        </w:rPr>
        <w:t>мфц</w:t>
      </w:r>
      <w:r>
        <w:t>,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где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тел</w:t>
      </w:r>
      <w:r>
        <w:t xml:space="preserve"> - наличие возможности записаться на прием по телефону: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тел</w:t>
      </w:r>
      <w:r>
        <w:t xml:space="preserve"> = 10% - можно записаться на прием по телефону;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тел</w:t>
      </w:r>
      <w:r>
        <w:t xml:space="preserve"> = 0% - нельзя записаться на прием по телефону.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врем</w:t>
      </w:r>
      <w:r>
        <w:t xml:space="preserve"> - возможность прийти на прием в нерабочее время: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врем</w:t>
      </w:r>
      <w:r>
        <w:t xml:space="preserve"> = 10% - прием (выдача) документов о</w:t>
      </w:r>
      <w:r>
        <w:t>существляется без перерыва на обед (5%) и в выходной день (5%).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б/б с</w:t>
      </w:r>
      <w:r>
        <w:t xml:space="preserve"> - наличие безбарьерной среды: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б/б с</w:t>
      </w:r>
      <w:r>
        <w:t xml:space="preserve"> = 20% - от тротуара до места приема можно проехать на коляске;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б/б с</w:t>
      </w:r>
      <w:r>
        <w:t xml:space="preserve"> = 10% - от тротуара до места приема можно проехать на коляске с посторонней по</w:t>
      </w:r>
      <w:r>
        <w:t>мощью 1 человека;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б/б с</w:t>
      </w:r>
      <w:r>
        <w:t xml:space="preserve"> = 0% - от тротуара до места приема нельзя проехать на коляске.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эл</w:t>
      </w:r>
      <w:r>
        <w:t xml:space="preserve"> = наличие возможности подать заявление в электронном виде: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эл</w:t>
      </w:r>
      <w:r>
        <w:t xml:space="preserve"> = 20% - можно подать заявление в электронном виде;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эл</w:t>
      </w:r>
      <w:r>
        <w:t xml:space="preserve"> = 0% = нельзя подать заявление в электронном виде.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инф</w:t>
      </w:r>
      <w:r>
        <w:t xml:space="preserve"> - доступность информации о предоставлении муниципальной услуги: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инф</w:t>
      </w:r>
      <w:r>
        <w:t xml:space="preserve"> = 20% - информация об основаниях, условиях и порядке предоставления муниципальной услуги размещена в сети Интернет (5%) и на инфор</w:t>
      </w:r>
      <w:r>
        <w:t>мационных стендах (5%), есть доступный для заявителей раздаточный материал (5%), периодически информация об услуге размещается в СМИ (5%);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инф</w:t>
      </w:r>
      <w:r>
        <w:t xml:space="preserve"> = 0% - для получения информации о предоставлении услуги необходимо пользоваться услугами, изучать нормативные до</w:t>
      </w:r>
      <w:r>
        <w:t>кументы.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жит</w:t>
      </w:r>
      <w:r>
        <w:t xml:space="preserve"> - возможность подать заявление, документы и получить результат услуги по месту жительства (пребывания):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жит</w:t>
      </w:r>
      <w:r>
        <w:t xml:space="preserve"> = 20% - можно подать заявление, документы и получить результат муниципальной услуги по месту жительства;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>Д</w:t>
      </w:r>
      <w:r>
        <w:rPr>
          <w:vertAlign w:val="subscript"/>
        </w:rPr>
        <w:t>жит</w:t>
      </w:r>
      <w:r>
        <w:t xml:space="preserve"> = 0% - нельзя подать за</w:t>
      </w:r>
      <w:r>
        <w:t>явление, документы и получить результат муниципальной услуги по месту жительства.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мфц</w:t>
      </w:r>
      <w:r>
        <w:t xml:space="preserve"> - возможность подачи документов, необходимых для предоставления муниципальной услуги в МФЦ: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мфц</w:t>
      </w:r>
      <w:r>
        <w:t xml:space="preserve"> = 5% при наличии возможности подачи документов, необходимых для предоста</w:t>
      </w:r>
      <w:r>
        <w:t>вления муниципальной услуги в МФЦ;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мфц</w:t>
      </w:r>
      <w:r>
        <w:t xml:space="preserve"> = 0% при отсутствии возможности подачи документов, необходимых для предоставления муниципальной услуги в МФЦ.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Показатель 100% свидетельствует об обеспечении максимальной доступности получения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качество (Кач):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Кач = К</w:t>
      </w:r>
      <w:r>
        <w:rPr>
          <w:vertAlign w:val="subscript"/>
        </w:rPr>
        <w:t>докум</w:t>
      </w:r>
      <w:r>
        <w:t xml:space="preserve"> + К</w:t>
      </w:r>
      <w:r>
        <w:rPr>
          <w:vertAlign w:val="subscript"/>
        </w:rPr>
        <w:t>обслуж</w:t>
      </w:r>
      <w:r>
        <w:t xml:space="preserve"> + К</w:t>
      </w:r>
      <w:r>
        <w:rPr>
          <w:vertAlign w:val="subscript"/>
        </w:rPr>
        <w:t>обмен</w:t>
      </w:r>
      <w:r>
        <w:t xml:space="preserve"> + К</w:t>
      </w:r>
      <w:r>
        <w:rPr>
          <w:vertAlign w:val="subscript"/>
        </w:rPr>
        <w:t>факт</w:t>
      </w:r>
      <w:r>
        <w:t xml:space="preserve"> + К</w:t>
      </w:r>
      <w:r>
        <w:rPr>
          <w:vertAlign w:val="subscript"/>
        </w:rPr>
        <w:t>взаим</w:t>
      </w:r>
      <w:r>
        <w:t xml:space="preserve"> + К</w:t>
      </w:r>
      <w:r>
        <w:rPr>
          <w:vertAlign w:val="subscript"/>
        </w:rPr>
        <w:t>прод</w:t>
      </w:r>
      <w:r>
        <w:t>,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где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докум</w:t>
      </w:r>
      <w:r>
        <w:t xml:space="preserve"> = количество принятых документов (с учетом уже имеющихся в Отделе) / количество предусмотренных Административным регламентом документов x 100%.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Значение показателя бо</w:t>
      </w:r>
      <w:r>
        <w:t>лее 100% говорит о том, что у гражданина затребованы лишние документы.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Значение показателя менее 100% говорит о том, что решение не может быть принято, потребуется повторное обращение.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обслуж</w:t>
      </w:r>
      <w:r>
        <w:t xml:space="preserve"> - качество обслуживания при предоставлении муниципальной услуги</w:t>
      </w:r>
      <w:r>
        <w:t>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обслуж</w:t>
      </w:r>
      <w:r>
        <w:t xml:space="preserve"> = 20%, если должностные лица, предоставляющие муниципальную услугу, корректны, доброжелательны, дают подробные доступные разъяснения;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обслуж</w:t>
      </w:r>
      <w:r>
        <w:t xml:space="preserve"> = 0%, если должностные лица, предоставляющие муниципальную услугу, некорректны, недоброжелательны, не да</w:t>
      </w:r>
      <w:r>
        <w:t>ют подробные доступные разъяснения;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обмен</w:t>
      </w:r>
      <w:r>
        <w:t xml:space="preserve"> = количество документов, полученных без участия заявителя / количество предусмотренных Административным регламентом документов, имеющихся в администрации x 100%.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Значение показателя 100% говорит о том, что муницип</w:t>
      </w:r>
      <w:r>
        <w:t xml:space="preserve">альная услуга предоставляется в строгом соответствии с Федеральным </w:t>
      </w:r>
      <w:hyperlink r:id="rId47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N 210-ФЗ.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факт</w:t>
      </w:r>
      <w:r>
        <w:t xml:space="preserve"> = (количество заявителей - количество обоснованных жалоб - количество выявленных нарушений) / количество заявителей x 100%;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взаим</w:t>
      </w:r>
      <w:r>
        <w:t xml:space="preserve"> = количество взаимодействий заявителя с должностными лицами, предоставляющими муниципальную услугу: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взаим</w:t>
      </w:r>
      <w:r>
        <w:t xml:space="preserve"> = 50% при отсутст</w:t>
      </w:r>
      <w:r>
        <w:t>вии в ходе предоставления муниципальной услуги взаимодействия заявителя с должностными лицами, предоставляющими муниципальную услугу;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взаим</w:t>
      </w:r>
      <w:r>
        <w:t xml:space="preserve"> = 40% при наличии в ходе предоставления муниципальной услуги одного взаимодействия заявителя с должностными лицами,</w:t>
      </w:r>
      <w:r>
        <w:t xml:space="preserve"> предоставляющими муниципальную услугу;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Взаим</w:t>
      </w:r>
      <w:r>
        <w:t xml:space="preserve"> = 20% при наличии в ходе предоставления муниципальной услуги более одного взаимодействия заявителя с должностными лицами, предоставляющими муниципальную услугу;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>Значение показателя 100% говорит о том, что муни</w:t>
      </w:r>
      <w:r>
        <w:t>ципальная услуга предоставляется в строгом соответствии с законодательством.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прод</w:t>
      </w:r>
      <w:r>
        <w:t xml:space="preserve"> - продолжительность взаимодействия заявителя с должностными лицами, предоставляющими муниципальную услугу: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прод</w:t>
      </w:r>
      <w:r>
        <w:t xml:space="preserve"> - 30% при взаимодействии заявителя с должностными лицами, пр</w:t>
      </w:r>
      <w:r>
        <w:t>едоставляющими муниципальную услугу, в течение сроков, предусмотренных настоящим Административным регламентом;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прод</w:t>
      </w:r>
      <w:r>
        <w:t xml:space="preserve"> = минус 1% за каждые 5 минут взаимодействия заявителя с должностными лицами, предоставляющими муниципальную услугу, сверх сроков, предусмот</w:t>
      </w:r>
      <w:r>
        <w:t>ренных настоящим Административным регламентом.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Значение показателя 100% говорит о том, что услуга предоставляется в строгом соответствии с законодательством;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4) удовлетворенность (Уд):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Уд = 100% - К</w:t>
      </w:r>
      <w:r>
        <w:rPr>
          <w:vertAlign w:val="subscript"/>
        </w:rPr>
        <w:t>обж</w:t>
      </w:r>
      <w:r>
        <w:t xml:space="preserve"> / К</w:t>
      </w:r>
      <w:r>
        <w:rPr>
          <w:vertAlign w:val="subscript"/>
        </w:rPr>
        <w:t>заяв</w:t>
      </w:r>
      <w:r>
        <w:t xml:space="preserve"> x 100%,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где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обж</w:t>
      </w:r>
      <w:r>
        <w:t xml:space="preserve"> - количество обжалований при предоставлении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заяв</w:t>
      </w:r>
      <w:r>
        <w:t xml:space="preserve"> - количество заявителей.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Значение показателя 100% свидетельствует об удовлетворенности заявителей качеством предоставления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процессе предоставления муниципальной услуги заяви</w:t>
      </w:r>
      <w:r>
        <w:t>тель, вправе обращаться в Отдел за получением информации о ходе предоставления муниципальной услуги лично, посредством почтовой связи или с использованием информационно-коммуникационных технологий.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2.17. Иные требования, в том числе учитывающие особенности</w:t>
      </w:r>
      <w:r>
        <w:t xml:space="preserve">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Муниципальная услуга по экстерриториальному принципу не предостав</w:t>
      </w:r>
      <w:r>
        <w:t>ляется.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При подаче обращения в электронной форме с использованием Регионального портала используется простая электронная подпись, в соответствии с требованиями Федерального </w:t>
      </w:r>
      <w:hyperlink r:id="rId48" w:tooltip="Федеральный закон от 06.04.2011 N 63-ФЗ (ред. от 04.08.2023) &quot;Об электронной подписи&quot; (с изм. и доп., вступ. в силу с 05.08.2024) {КонсультантПлюс}">
        <w:r>
          <w:rPr>
            <w:color w:val="0000FF"/>
          </w:rPr>
          <w:t>закона</w:t>
        </w:r>
      </w:hyperlink>
      <w:r>
        <w:t xml:space="preserve"> от 06 апреля 2011 г. N 63-ФЗ "Об электронной подписи" и </w:t>
      </w:r>
      <w:hyperlink r:id="rId49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CC6647" w:rsidRDefault="000A0E06">
      <w:pPr>
        <w:pStyle w:val="ConsPlusNormal0"/>
        <w:jc w:val="both"/>
      </w:pPr>
      <w:r>
        <w:t xml:space="preserve">(в </w:t>
      </w:r>
      <w:r>
        <w:t xml:space="preserve">ред. </w:t>
      </w:r>
      <w:hyperlink r:id="rId50" w:tooltip="Постановление администрации Ипатовского городского округа Ставропольского края от 23.06.2021 N 840 &quot;О внесении изменений в постановление администрации Ипатовского городского округа Ставропольского края от 06 марта 2020 г. N 327 &quot;Об утверждении административно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23.06.2021 N 840)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2.18. Случаи и порядок предоставления муниципал</w:t>
      </w:r>
      <w:r>
        <w:t xml:space="preserve">ьной услуги в упреждающем (проактивном) режиме в соответствии с </w:t>
      </w:r>
      <w:hyperlink r:id="rId51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7.3</w:t>
        </w:r>
      </w:hyperlink>
      <w:r>
        <w:t xml:space="preserve"> Федерального закона N 210-ФЗ.</w:t>
      </w:r>
    </w:p>
    <w:p w:rsidR="00CC6647" w:rsidRDefault="00CC6647">
      <w:pPr>
        <w:pStyle w:val="ConsPlusNormal0"/>
        <w:ind w:firstLine="540"/>
        <w:jc w:val="both"/>
      </w:pPr>
    </w:p>
    <w:p w:rsidR="00CC6647" w:rsidRDefault="000A0E06">
      <w:pPr>
        <w:pStyle w:val="ConsPlusNormal0"/>
        <w:ind w:firstLine="540"/>
        <w:jc w:val="both"/>
      </w:pPr>
      <w:r>
        <w:t xml:space="preserve">(введен </w:t>
      </w:r>
      <w:hyperlink r:id="rId52" w:tooltip="Постановление администрации Ипатовского городского округа Ставропольского края от 21.12.2021 N 1954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21.12.2021 N 1954)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Предоставление муниципальной услуги в упреждающем (п</w:t>
      </w:r>
      <w:r>
        <w:t>роактивном) режиме не предусмотрено.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Title0"/>
        <w:ind w:firstLine="540"/>
        <w:jc w:val="both"/>
        <w:outlineLvl w:val="1"/>
      </w:pPr>
      <w: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</w:t>
      </w:r>
      <w:r>
        <w:t>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lastRenderedPageBreak/>
        <w:t>3.1. Перечень административных процедур: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3.1.1. Предоставление муниципальной услуги включает в себя следующ</w:t>
      </w:r>
      <w:r>
        <w:t>ие административные процедуры: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информирование и консультирование по вопросам предоставления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прием и регистрация заявления и документов на предоставление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формирование и направление межведомственных запрос</w:t>
      </w:r>
      <w:r>
        <w:t>ов;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4) проверка права заявителя на предоставление муниципальной услуги, принятие решения о предоставлении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5) направление заявителю результата предоставления муниципальной услуги.</w:t>
      </w:r>
    </w:p>
    <w:p w:rsidR="00CC6647" w:rsidRDefault="00CC6647">
      <w:pPr>
        <w:pStyle w:val="ConsPlusNormal0"/>
        <w:spacing w:before="200"/>
        <w:ind w:firstLine="540"/>
        <w:jc w:val="both"/>
      </w:pPr>
      <w:hyperlink w:anchor="P1058" w:tooltip="БЛОК-СХЕМА">
        <w:r w:rsidR="000A0E06">
          <w:rPr>
            <w:color w:val="0000FF"/>
          </w:rPr>
          <w:t>Блок-схема</w:t>
        </w:r>
      </w:hyperlink>
      <w:r w:rsidR="000A0E06">
        <w:t xml:space="preserve"> пр</w:t>
      </w:r>
      <w:r w:rsidR="000A0E06">
        <w:t>едоставления муниципальной услуги приводится в приложении 5 к Административному регламенту.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3.2. Описание административных процедур:</w:t>
      </w:r>
    </w:p>
    <w:p w:rsidR="00CC6647" w:rsidRDefault="000A0E06">
      <w:pPr>
        <w:pStyle w:val="ConsPlusNormal0"/>
        <w:spacing w:before="200"/>
        <w:ind w:firstLine="540"/>
        <w:jc w:val="both"/>
      </w:pPr>
      <w:bookmarkStart w:id="5" w:name="P431"/>
      <w:bookmarkEnd w:id="5"/>
      <w:r>
        <w:t>3.2.1. Информирование и консультирование заявителя по вопросам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Основанием для начала а</w:t>
      </w:r>
      <w:r>
        <w:t>дминистративной процедуры является обращение заявителя лично, посредством телефонной связи, поступление его обращения в письменном виде либо в форме электронных документов с использованием Единого портала, Регионального портала в Отдел, МФЦ.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Содержание адм</w:t>
      </w:r>
      <w:r>
        <w:t>инистративной процедуры включает в себя: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информирование о порядке предоставления муниципальной услуги, в том числе посредством комплексного запроса, в МФЦ;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информирование о ходе выполнения запросов о предоставлении муниципальной услуги, комплексных запросо</w:t>
      </w:r>
      <w:r>
        <w:t>в, а также по иным вопросам, связанным с предоставлением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консультирование заявителей о порядке предоставления муниципальной услуги в МФЦ, через Единый портал и Региональный портал, в том числе путем оборудования в МФЦ рабочих мест, предназначенных для обеспечения доступа к информационно-телекоммуникационной сети</w:t>
      </w:r>
      <w:r>
        <w:t xml:space="preserve"> "Интернет".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Административная процедура осуществляется в день обращения заявителя. Общий максимальный срок выполнения административной процедуры - 15 минут.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Указанная административная процедура выполняется должностным лицом Отдела либо МФЦ, ответственным з</w:t>
      </w:r>
      <w:r>
        <w:t>а информирование и консультирование заявителя.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Критерием принятия решения при выполнении административной процедуры является обращение заявителя за информированием и консультированием по вопросам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Результатом администрат</w:t>
      </w:r>
      <w:r>
        <w:t>ивной процедуры, в зависимости от способа обращения, является представление заявителю информации о порядке, о ходе предоставления муниципальной услуги, в том числе по иным вопросам, связанным с предоставлением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Должностное лицо Отдела либо МФЦ, ответственное за информирование и консультирование заявителя, представляет заявителю информацию о порядке, о ходе предоставления муниципальной услуги, в том числе по иным вопросам, связанным с предоставлением муниципальной</w:t>
      </w:r>
      <w:r>
        <w:t xml:space="preserve">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Способом фиксации результата выполнения административной процедуры является регистрация должностным лицом Отдела либо МФЦ, ответственным за информирование и консультирование заявителя, факта обращения заявителя путем внесения информации об обращен</w:t>
      </w:r>
      <w:r>
        <w:t>ии заявителя в журнале регистрации приема посетителей, в информационную систему используемую Отделом, МФЦ.</w:t>
      </w:r>
    </w:p>
    <w:p w:rsidR="00CC6647" w:rsidRDefault="000A0E06">
      <w:pPr>
        <w:pStyle w:val="ConsPlusNormal0"/>
        <w:jc w:val="both"/>
      </w:pPr>
      <w:r>
        <w:lastRenderedPageBreak/>
        <w:t xml:space="preserve">(пп. 3.2.1 в ред. </w:t>
      </w:r>
      <w:hyperlink r:id="rId53" w:tooltip="Постановление администрации Ипатовского городского округа Ставропольского края от 21.12.2021 N 1954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администрации</w:t>
      </w:r>
      <w:r>
        <w:t xml:space="preserve"> Ипатовского городского округа Ставропольского края от 21.12.2021 N 1954)</w:t>
      </w:r>
    </w:p>
    <w:p w:rsidR="00CC6647" w:rsidRDefault="000A0E06">
      <w:pPr>
        <w:pStyle w:val="ConsPlusNonformat0"/>
        <w:spacing w:before="200"/>
        <w:jc w:val="both"/>
      </w:pPr>
      <w:r>
        <w:t xml:space="preserve">       1</w:t>
      </w:r>
    </w:p>
    <w:p w:rsidR="00CC6647" w:rsidRDefault="000A0E06">
      <w:pPr>
        <w:pStyle w:val="ConsPlusNonformat0"/>
        <w:jc w:val="both"/>
      </w:pPr>
      <w:r>
        <w:t xml:space="preserve">    3.2 . Порядок  осуществления  административных  процедур  (действий)  в</w:t>
      </w:r>
    </w:p>
    <w:p w:rsidR="00CC6647" w:rsidRDefault="000A0E06">
      <w:pPr>
        <w:pStyle w:val="ConsPlusNonformat0"/>
        <w:jc w:val="both"/>
      </w:pPr>
      <w:r>
        <w:t>электронной  форме,  в  том  числе с использованием Регионального портала в</w:t>
      </w:r>
    </w:p>
    <w:p w:rsidR="00CC6647" w:rsidRDefault="000A0E06">
      <w:pPr>
        <w:pStyle w:val="ConsPlusNonformat0"/>
        <w:jc w:val="both"/>
      </w:pPr>
      <w:r>
        <w:t>соответствии с положе</w:t>
      </w:r>
      <w:r>
        <w:t xml:space="preserve">ниями </w:t>
      </w:r>
      <w:hyperlink r:id="rId54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</w:t>
        </w:r>
        <w:r>
          <w:rPr>
            <w:color w:val="0000FF"/>
          </w:rPr>
          <w:t>и 10</w:t>
        </w:r>
      </w:hyperlink>
      <w:r>
        <w:t xml:space="preserve"> Федерального закона N 210-ФЗ.</w:t>
      </w:r>
    </w:p>
    <w:p w:rsidR="00CC6647" w:rsidRDefault="000A0E06">
      <w:pPr>
        <w:pStyle w:val="ConsPlusNormal0"/>
        <w:ind w:firstLine="540"/>
        <w:jc w:val="both"/>
      </w:pPr>
      <w:r>
        <w:t>При предоставлении муниципальной услуги в электронной форме осуществляются: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подача заявлени</w:t>
      </w:r>
      <w:r>
        <w:t>я о предоставлении муниципальной услуги и иных документов, необходимых для предоставления муниципальной услуги, и прием таких запросов о предоставлении муниципальной услуги и документов, с использованием информационно-технологической и коммуникационной инф</w:t>
      </w:r>
      <w:r>
        <w:t>раструктуры, в том числе Регионального портала;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получение заявителем сведений о ходе выполнения запроса о предоставлении муниципальной услуги (далее - запрос);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взаимодействие Отдела и иных организаций, предусмотренных </w:t>
      </w:r>
      <w:hyperlink r:id="rId55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N 210-ФЗ, у</w:t>
      </w:r>
      <w:r>
        <w:t>частвующих в предоставлении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иные действия, необходимые для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предоставлении муни</w:t>
      </w:r>
      <w:r>
        <w:t>ципальной услуги в электронной форме посредством Регионального портала заявителю обеспечивается: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получение информации о порядке и сроках предоставления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запись на прием в Отдел для подачи запроса;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формирование запроса;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прием и регистра</w:t>
      </w:r>
      <w:r>
        <w:t>ция Отделом запроса и иных документов, необходимых для предоставления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получение результата предоставления муниципальной услуги;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получение сведений о ходе выполнения запроса;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осуществление оценки качества предоставления муниципальной у</w:t>
      </w:r>
      <w:r>
        <w:t>слуги;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досудебное (внесудебное) обжалование решений и действий (бездействия) Отдела, должностных лиц Отдела, муниципального служащего.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поступлении заявления и документов в электронной форме через Региональный портал специалист Отдела: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формирует комплек</w:t>
      </w:r>
      <w:r>
        <w:t>т документов, поступивших в электронной форме;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осуществляет проверку действительности используемой заявителем простой электронной подписи или усиленной квалифицированной электронной подписи;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осуществляет проверку поступивших в электронной форме для предоставления муниципальной услуги заявления и документов.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если направленное заявление и пакет электронных документов не заверены простой электронной подписью или усиленной квалификационно</w:t>
      </w:r>
      <w:r>
        <w:t xml:space="preserve">й электронной подписью заявителя, специалист </w:t>
      </w:r>
      <w:r>
        <w:lastRenderedPageBreak/>
        <w:t>Отдела направляет заявителю уведомление об отказе в приеме этих документов.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если направленное заявление и пакет электронных документов соответствуют требованиям, предусмотренным Административным регламе</w:t>
      </w:r>
      <w:r>
        <w:t>нтом, регистрирует представленные заявление и документы и направляет заявителю уведомление об их приеме.</w:t>
      </w:r>
    </w:p>
    <w:p w:rsidR="00CC6647" w:rsidRDefault="000A0E06">
      <w:pPr>
        <w:pStyle w:val="ConsPlusNormal0"/>
        <w:jc w:val="both"/>
      </w:pPr>
      <w:r>
        <w:t xml:space="preserve">(п. 3.2.1 введен </w:t>
      </w:r>
      <w:hyperlink r:id="rId56" w:tooltip="Постановление администрации Ипатовского городского округа Ставропольского края от 23.06.2021 N 840 &quot;О внесении изменений в постановление администрации Ипатовского городского округа Ставропольского края от 06 марта 2020 г. N 327 &quot;Об утверждении административног">
        <w:r>
          <w:rPr>
            <w:color w:val="0000FF"/>
          </w:rPr>
          <w:t>постановлением</w:t>
        </w:r>
      </w:hyperlink>
      <w:r>
        <w:t xml:space="preserve"> администрации И</w:t>
      </w:r>
      <w:r>
        <w:t>патовского городского округа Ставропольского края от 23.06.2021 N 840)</w:t>
      </w:r>
    </w:p>
    <w:p w:rsidR="00CC6647" w:rsidRDefault="000A0E06">
      <w:pPr>
        <w:pStyle w:val="ConsPlusNormal0"/>
        <w:spacing w:before="200"/>
        <w:ind w:firstLine="540"/>
        <w:jc w:val="both"/>
      </w:pPr>
      <w:bookmarkStart w:id="6" w:name="P471"/>
      <w:bookmarkEnd w:id="6"/>
      <w:r>
        <w:t>3.2.2. Прием и регистрация заявления и документов на предоставление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Основанием для начала административной процедуры является поступление в Отдел либо МФЦ заявления и документов, необходимых для предоставления муниципальной услуги в соответствии с </w:t>
      </w:r>
      <w:hyperlink w:anchor="P192" w:tooltip="2.6.1. При обращении за получением муниципальной услуги заявитель представляет лично или посредством почтовой связи на бумажном носителе в Отдел, МФЦ заявление, заполненное по форме, приведенной в приложении 1 к Административному регламенту, с приложением след">
        <w:r>
          <w:rPr>
            <w:color w:val="0000FF"/>
          </w:rPr>
          <w:t>подпунктом 2.6.1</w:t>
        </w:r>
      </w:hyperlink>
      <w:r>
        <w:t xml:space="preserve"> Административного реглам</w:t>
      </w:r>
      <w:r>
        <w:t>ента.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Лицом, ответственным за проверку заявления и документов, необходимых для предоставления муниципальной услуги, является специалист Отдела, МФЦ.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Содержание административной процедуры при личном обращении в Отдел либо МФЦ (при отсутствии электронного вз</w:t>
      </w:r>
      <w:r>
        <w:t>аимодействия между МФЦ и органом, предоставляющим услугу) включает в себя: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Проверку документа, удостоверяющего личность заявителя, а также документа, подтверждающего полномочия представителя заявителя.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Специалист Отдела, МФЦ устанавливает личность заяви</w:t>
      </w:r>
      <w:r>
        <w:t>теля на основании документов, удостоверяющих личность.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Проверяет срок действия представленного документа и соответствие данных документа данным, указанным в заявлении о предоставлении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обращения представителя заявителя, провер</w:t>
      </w:r>
      <w:r>
        <w:t>яет документы, подтверждающие полномочия действовать от имени заявителя, сверяет данные, указанные в документах, подтверждающих полномочия представителя заявителя с данными документа, удостоверяющего личность представителя заявителя.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Проверку комплектно</w:t>
      </w:r>
      <w:r>
        <w:t>сти документов и их соответствие установленным требованиям.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Специалист Отдела, МФЦ в течение одного рабочего дня со дня получения заявления и прилагаемых документов осуществляет их проверку.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В случае несоответствия заявления требованиям, предусмотренным </w:t>
      </w:r>
      <w:hyperlink w:anchor="P192" w:tooltip="2.6.1. При обращении за получением муниципальной услуги заявитель представляет лично или посредством почтовой связи на бумажном носителе в Отдел, МФЦ заявление, заполненное по форме, приведенной в приложении 1 к Административному регламенту, с приложением след">
        <w:r>
          <w:rPr>
            <w:color w:val="0000FF"/>
          </w:rPr>
          <w:t>пунктом 2.6.1</w:t>
        </w:r>
      </w:hyperlink>
      <w:r>
        <w:t xml:space="preserve"> административного регламента, или в случае выявления в ходе проверки факта представления заявителем неполного комплекта разделов проектной документации заявление и прилагаемые разделы проектной документации во</w:t>
      </w:r>
      <w:r>
        <w:t>звращаются заявителю с указанием причин возврата в течение 2 рабочих дней со дня их получения способом, которым они были поданы.</w:t>
      </w:r>
    </w:p>
    <w:p w:rsidR="00CC6647" w:rsidRDefault="000A0E06">
      <w:pPr>
        <w:pStyle w:val="ConsPlusNormal0"/>
        <w:jc w:val="both"/>
      </w:pPr>
      <w:r>
        <w:t xml:space="preserve">(пп. 2 в ред. </w:t>
      </w:r>
      <w:hyperlink r:id="rId57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администрации Ипатовского городского округа Ставропольского края от 31.08.2023 N 1161)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Изготовление копий документов.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Специалист Отдела, МФЦ в случае предоставления заявителем подлинников документов: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осуществляет копирование документов;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заверяет ко</w:t>
      </w:r>
      <w:r>
        <w:t>пии документов штампом для заверения документов и подписью с указанием фамилии и инициалов специалиста и даты заверения.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предоставления заявителем копий документов, не заверенных нотариально, специалист проверяет соответствие копий подлинникам и з</w:t>
      </w:r>
      <w:r>
        <w:t>аверяет штампом для заверения документов и подписью с указанием фамилии и инициалов специалиста и даты заверения.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В случае предоставления заявителем копий документов, заверенных нотариально, специалист </w:t>
      </w:r>
      <w:r>
        <w:lastRenderedPageBreak/>
        <w:t>делает копию и заверяет штампом для заверения документ</w:t>
      </w:r>
      <w:r>
        <w:t>ов и подписью с указанием фамилии и инициалов специалиста и даты заверения.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наличии электронного взаимодействия между МФЦ и органом, предоставляющим услугу, специалист МФЦ: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формирует электронные образы (скан-копии) заявления и документов, представленны</w:t>
      </w:r>
      <w:r>
        <w:t>х заявителем;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распечатывает электронные образы (скан-копии) документов, представленных заявителем;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заверяет копии документов, представленные заявителем, и распечатанные электронные образы (скан-копии) штампом для заверения документов и подписью с указанием</w:t>
      </w:r>
      <w:r>
        <w:t xml:space="preserve"> фамилии и инициалов специалиста и даты заверения.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Подлинники документов удостоверяющих личность заявителя, документов подтверждающих полномочия представителя заявителя, после процедуры "Копирование документов" возвращаются заявителю.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4) Оформление, проверку и регистрацию заявления о предоставлении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обращения заявителя с заявлением, оформленным самостоятельно, специалист Отдела проверяет его на соответствие установленным требованиям.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если заявление</w:t>
      </w:r>
      <w:r>
        <w:t xml:space="preserve"> не соответствует установленным требованиям, а также, в случае если заявитель обращается без заявления, специалист Отдела объясняет заявителю содержание выявленных недостатков, оказывает помощь по их устранению и предлагает заявителю написать заявление по </w:t>
      </w:r>
      <w:r>
        <w:t>установленной форме. Заявителю предоставляется образец заявления и оказывается помощь в его составлении.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если заявление соответствует установленным требованиям, заявление регистрируется специалистом отдела по организационным и общим вопросам в ден</w:t>
      </w:r>
      <w:r>
        <w:t>ь его поступления, с присвоением регистрационного номера и указанием даты поступления.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Не позднее дня регистрации в отделе по организационным и общим вопросам, заявление поступает в Отдел, непосредственно оказывающий муниципальную услугу.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личном обраще</w:t>
      </w:r>
      <w:r>
        <w:t>нии в МФЦ, в случае обращения заявителя с заявлением, оформленным самостоятельно, специалист МФЦ проверяет его на соответствие установленным требованиям.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Если заявление соответствует установленным требованиям, специалист МФЦ регистрирует заявление в АИС МФ</w:t>
      </w:r>
      <w:r>
        <w:t>Ц с присвоением регистрационного номера дела и указывает дату регистрации.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если заявление не соответствует установленным требованиям, а также, в случае если заявитель обращается без заявления, специалист МФЦ самостоятельно формирует заявление в АИ</w:t>
      </w:r>
      <w:r>
        <w:t>С МФЦ, распечатывает и отдает на подпись заявителю.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5) Подготовку и выдачу расписки (уведомления) о приеме заявления и документов, необходимых для предоставления муниципальной услуги: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специалист Отдела, выдает заявителю </w:t>
      </w:r>
      <w:hyperlink w:anchor="P875" w:tooltip="                                  РАСПИСКА">
        <w:r>
          <w:rPr>
            <w:color w:val="0000FF"/>
          </w:rPr>
          <w:t>расписку</w:t>
        </w:r>
      </w:hyperlink>
      <w:r>
        <w:t xml:space="preserve"> (приложение 2 к Административному регламенту), в которой указывается количество принятых документов, регистрационный номер заявления, дата регистрации заявления, фамилия и подпись специалиста, принявшего заявле</w:t>
      </w:r>
      <w:r>
        <w:t>ние.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поступлении заявления по почте расписка направляется заявителю по почте на адрес получателя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личном обращении в МФЦ: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специалист МФЦ формирует в АИС МФЦ расписку о приеме и регистрации комплекта документов в 2-х экземплярах</w:t>
      </w:r>
      <w:r>
        <w:t>, которые подписываются заявителем и специалистом МФЦ, ответственным за прием документов;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>выдает заявителю расписку о приеме и регистрации комплекта документов.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расписку включаются только документы, представленные заявителем.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6) Формирование и направление документов в орган, предоставляющий муниципальную услугу.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отсутствии электронного взаимодействия между МФЦ и органом, предоставляющим муниципальную услугу: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специалист МФЦ формирует пакет документов, представляемый заявител</w:t>
      </w:r>
      <w:r>
        <w:t>ем, для передачи в Отдел;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пакет документов, включающий заявление и документы, необходимые для предоставления муниципальной услуги, передает в Отдел с сопроводительным реестром.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наличии электронного взаимодействия между МФЦ и органом, предоставляющим му</w:t>
      </w:r>
      <w:r>
        <w:t>ниципальную услугу: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специалист МФЦ передает по защищенным каналам связи в Отдел, сформированные электронные образы (скан-копии) заявления и документов, представленных заявителем;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формирует пакет документов, представленных заявителем, и направляет в Отдел, </w:t>
      </w:r>
      <w:r>
        <w:t>с сопроводительным реестром.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Сопроводительный реестр формируется не менее чем в 2-х экземплярах.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Передача принятых в МФЦ заявлений и документов необходимых для предоставления муниципальной услуги в Отдел, осуществляется не позднее 1 рабочего дня, со дня по</w:t>
      </w:r>
      <w:r>
        <w:t>ступления документов.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7) Прием пакета документов в случае обращения заявителя в МФЦ.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день приема документов из МФЦ, специалист Отдела, принимает пакет документов по сопроводительному реестру.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Максимальный срок выполнения данной административной процедуры</w:t>
      </w:r>
      <w:r>
        <w:t xml:space="preserve"> составляет 1 рабочий день со дня поступления обращения.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Критерием принятия решения выполнения административной процедуры является поступление в Отдел либо МФЦ заявления с комплектом документов, указанных в </w:t>
      </w:r>
      <w:hyperlink w:anchor="P192" w:tooltip="2.6.1. При обращении за получением муниципальной услуги заявитель представляет лично или посредством почтовой связи на бумажном носителе в Отдел, МФЦ заявление, заполненное по форме, приведенной в приложении 1 к Административному регламенту, с приложением след">
        <w:r>
          <w:rPr>
            <w:color w:val="0000FF"/>
          </w:rPr>
          <w:t>подпункте 2.6.1</w:t>
        </w:r>
      </w:hyperlink>
      <w:r>
        <w:t xml:space="preserve"> Административного регламента.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регистрация заявления и документов, необходимых для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Способом фиксации результата выполнения </w:t>
      </w:r>
      <w:r>
        <w:t>административной процедуры является подготовка на бумажном носителе расписки (уведомления) о приеме заявления и документов, необходимых для предоставления муниципальной услуги, которая передается лично заявителю в ходе приема документов или направляется по</w:t>
      </w:r>
      <w:r>
        <w:t>средством почтовой связи, в случае если документы направлены по почте.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3.2.3. Формирование и направление межведомственных запросов.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Основанием для начала выполнения данной административной процедуры является поступление должностному лицу Отдела, ответствен</w:t>
      </w:r>
      <w:r>
        <w:t xml:space="preserve">ному за предоставление муниципальной услуги, зарегистрированного заявления и документов, указанных в </w:t>
      </w:r>
      <w:hyperlink w:anchor="P192" w:tooltip="2.6.1. При обращении за получением муниципальной услуги заявитель представляет лично или посредством почтовой связи на бумажном носителе в Отдел, МФЦ заявление, заполненное по форме, приведенной в приложении 1 к Административному регламенту, с приложением след">
        <w:r>
          <w:rPr>
            <w:color w:val="0000FF"/>
          </w:rPr>
          <w:t>подпункте 2.6.1</w:t>
        </w:r>
      </w:hyperlink>
      <w:r>
        <w:t xml:space="preserve"> Административного регламента и не предоставление заявителем по собственной инициативе документов указанн</w:t>
      </w:r>
      <w:r>
        <w:t xml:space="preserve">ых в </w:t>
      </w:r>
      <w:hyperlink w:anchor="P244" w:tooltip="2.7.1. Должностное лицо Отдела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">
        <w:r>
          <w:rPr>
            <w:color w:val="0000FF"/>
          </w:rPr>
          <w:t>подпункте 2.7.1</w:t>
        </w:r>
      </w:hyperlink>
      <w:r>
        <w:t xml:space="preserve"> Административного регламента.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Содержание административной процедуры, включает в себя следующие административные действия: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формирование и направление в органы и организации, участвующие в предоставл</w:t>
      </w:r>
      <w:r>
        <w:t xml:space="preserve">ении муниципальной услуги, межведомственных запросов о предоставлении документов, указанных в </w:t>
      </w:r>
      <w:hyperlink w:anchor="P244" w:tooltip="2.7.1. Должностное лицо Отдела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">
        <w:r>
          <w:rPr>
            <w:color w:val="0000FF"/>
          </w:rPr>
          <w:t xml:space="preserve">подпункте </w:t>
        </w:r>
        <w:r>
          <w:rPr>
            <w:color w:val="0000FF"/>
          </w:rPr>
          <w:lastRenderedPageBreak/>
          <w:t>2.7.1</w:t>
        </w:r>
      </w:hyperlink>
      <w:r>
        <w:t xml:space="preserve"> Административного регламента, в случае, если они не были представлены заявителем самостоятельно;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контроль за</w:t>
      </w:r>
      <w:r>
        <w:t xml:space="preserve"> своевременным поступлением ответа на направленный запрос;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получение и приобщение к заявлению и документам, представленным заявителем ответов на межведомственный запрос.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Направление запроса осуществляется по каналам единой системы межведомственного элек</w:t>
      </w:r>
      <w:r>
        <w:t>тронного взаимодействия.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Максимальный срок выполнения данной административной процедуры составляет 5 рабочих дней (направление запроса - 1 рабочий день, направление ответа на запрос - 4 рабочих дня, приобщение ответа к делу - в день получения ответа на зап</w:t>
      </w:r>
      <w:r>
        <w:t>рос).</w:t>
      </w:r>
    </w:p>
    <w:p w:rsidR="00CC6647" w:rsidRDefault="000A0E06">
      <w:pPr>
        <w:pStyle w:val="ConsPlusNormal0"/>
        <w:jc w:val="both"/>
      </w:pPr>
      <w:r>
        <w:t xml:space="preserve">(в ред. </w:t>
      </w:r>
      <w:hyperlink r:id="rId58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31.08.2023 N 1161)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Должностным лицом, ответственным за в</w:t>
      </w:r>
      <w:r>
        <w:t>ыполнение данной административной процедуры, является специалист Отдела.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Критерием принятия решения является непредставление заявителем по собственной инициативе документов, указанных в </w:t>
      </w:r>
      <w:hyperlink w:anchor="P244" w:tooltip="2.7.1. Должностное лицо Отдела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">
        <w:r>
          <w:rPr>
            <w:color w:val="0000FF"/>
          </w:rPr>
          <w:t>подпункте 2.7.1</w:t>
        </w:r>
      </w:hyperlink>
      <w:r>
        <w:t xml:space="preserve"> Административного р</w:t>
      </w:r>
      <w:r>
        <w:t>егламента.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Результатом выполнения административной процедуры является получение Отделом в порядке межведомственного информационного взаимодействия ответа на межведомственный информационный запрос.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Способом фиксации результата выполнения административной пр</w:t>
      </w:r>
      <w:r>
        <w:t>оцедуры является регистрация ответа, полученного в порядке межведомственного информационного взаимодействия в журнале регистрации входящей корреспонденции и приобщение его к документам для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3.2.4. Проверка права заявител</w:t>
      </w:r>
      <w:r>
        <w:t>я на предоставление муниципальной услуги, принятие решения о предоставлении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Основанием для начала выполнения данной административной процедуры является наличие в Отделе полного пакета документов, необходимых для предоставления муницип</w:t>
      </w:r>
      <w:r>
        <w:t>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Содержание административной процедуры включает в себя следующие административные действия: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1) Проверку права на получение муниципальной услуги, подготовку решения о предоставлении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Ответственным за проверку права заявителя на получение муниципальной услуги является специалист Отдела.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Специалист Отдела рассматривает разделы проектной документации на соответствие требованиям к архитектурно-градостроительному облику объекта капитального</w:t>
      </w:r>
      <w:r>
        <w:t xml:space="preserve"> строительства, указанным в градостроительном регламенте.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По результатам рассмотрения документов специалист Отдела принимает решение о согласовании архитектурно-градостроительного облика объекта капитального строительства или об отказе в его согласовании, </w:t>
      </w:r>
      <w:r>
        <w:t>которые направляются заявителю в течение 10 рабочих дней со дня получения заявления и прилагаемых разделов проектной документации способом, которым они были поданы.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установления отсутствия оснований для отказа в предоставлении муниципальной услуги</w:t>
      </w:r>
      <w:r>
        <w:t xml:space="preserve"> специалист Отдела: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осуществляет подготовку проекта </w:t>
      </w:r>
      <w:hyperlink w:anchor="P952" w:tooltip="ФОРМА РЕШЕНИЯ">
        <w:r>
          <w:rPr>
            <w:color w:val="0000FF"/>
          </w:rPr>
          <w:t>решения</w:t>
        </w:r>
      </w:hyperlink>
      <w:r>
        <w:t xml:space="preserve"> о согласовании архитектурно-градостроительного облика здания, строения и сооружения (приложение 3 Административного регламента);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>передает решения о согл</w:t>
      </w:r>
      <w:r>
        <w:t>асовании архитектурно-градостроительного облика здания, строения и сооружения начальнику отдела капитального строительства, архитектуры и градостроительства - главному архитектору администрации Ипатовского городского округа Ставропольского края (далее - на</w:t>
      </w:r>
      <w:r>
        <w:t>чальник Отдела) для визирования.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установления наличия оснований для отказа в предоставлении муниципальной услуги: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осуществляет подготовку проекта </w:t>
      </w:r>
      <w:hyperlink w:anchor="P1004" w:tooltip="ФОРМА РЕШЕНИЯ">
        <w:r>
          <w:rPr>
            <w:color w:val="0000FF"/>
          </w:rPr>
          <w:t>решения</w:t>
        </w:r>
      </w:hyperlink>
      <w:r>
        <w:t xml:space="preserve"> об отказе в согласовании архитектурно-градостроительного облика здания, строения и сооружения (приложение 4 Административного регламента);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передает проект решения об отказе в согласовании архитектурно-градостроительного облика здания, строения и сооружени</w:t>
      </w:r>
      <w:r>
        <w:t>я начальнику Отдела для визирования.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2) Утверждение решения о согласовании архитектурно-градостроительного облика здания, строения и сооружения, решения об отказе в согласовании архитектурно-градостроительного облика здания, строения и сооружения.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Начальни</w:t>
      </w:r>
      <w:r>
        <w:t>к Отдела проводит проверку проекта решения о согласовании архитектурно-градостроительного облика здания, строения и сооружения или решения об отказе в согласовании архитектурно-градостроительного облика здания, строения и сооружения.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выявления зам</w:t>
      </w:r>
      <w:r>
        <w:t>ечаний по результатам проведенной проверки: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возвращает проект решения о согласовании архитектурно-градостроительного облика здания, строения и сооружения либо проект решения об отказе в согласовании архитектурно-градостроительного облика здания, строения и</w:t>
      </w:r>
      <w:r>
        <w:t xml:space="preserve"> сооружения, специалисту Отдела, ответственному за предоставление муниципальной услуги, на доработку;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доработка проекта решения о согласовании архитектурно-градостроительного облика здания, строения и сооружения либо проекта решения об отказе в согласовани</w:t>
      </w:r>
      <w:r>
        <w:t>и архитектурно-градостроительного облика здания, строения и сооружения осуществляется специалистом Отдела, в день их возврата начальником Отдела.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отсутствии замечаний по результатам проведенной проверки: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визирует проект решения о согласовании архитекту</w:t>
      </w:r>
      <w:r>
        <w:t>рно-градостроительного облика здания, строения и сооружения либо проект решения об отказе в согласовании архитектурно-градостроительного облика здания, строения и сооружения и передает в порядке делопроизводства уполномоченному должностному лицу администра</w:t>
      </w:r>
      <w:r>
        <w:t>ции Ипатовского городского округа Ставропольского края для утверждения и подписания (далее - уполномоченное должностное лицо администрации).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Уполномоченное должностное лицо администрации утверждает и подписывает решение о согласовании архитектурно-градостр</w:t>
      </w:r>
      <w:r>
        <w:t>оительного облика здания, строения и сооружения либо проект решения об отказе в согласовании архитектурно-градостроительного облика здания, строения и сооружения и передает в Отдел для направления заявителю результата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М</w:t>
      </w:r>
      <w:r>
        <w:t>аксимальный срок выполнения данной административной процедуры составляет 3 рабочих дня.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Ответственным за подготовку проекта решения о предоставлении муниципальной услуги, проекта решения об отказе в предоставлении муниципальной услуги является специалист О</w:t>
      </w:r>
      <w:r>
        <w:t>тдела.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Критерием принятия решения является наличие или отсутствие оснований для отказа в предоставлении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Результатом административной процедуры является утвержденное и подписанное решение о согласовании архитектурно-градостроительного </w:t>
      </w:r>
      <w:r>
        <w:t>облика здания, строения и сооружения либо решение об отказе в согласовании архитектурно-градостроительного облика здания, строения и сооружения.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Способом фиксации результата выполнения административной процедуры является регистрация документа, являющегося </w:t>
      </w:r>
      <w:r>
        <w:t>результатом предоставления муниципальной услуги в журнале регистрации.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 xml:space="preserve">В случае принятия решения об отказе в согласовании архитектурно-градостроительного облика объекта капитального строительства заявитель имеет право повторно подать заявление и документы </w:t>
      </w:r>
      <w:r>
        <w:t>на согласование архитектурно-градостроительного облика объекта капитального строительства после устранения выявленных в ранее рассмотренных документах несоответствий архитектурных решений объекта капитального строительства, определяющих его архитектурно-гр</w:t>
      </w:r>
      <w:r>
        <w:t>адостроительный облик и содержащихся в документах,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CC6647" w:rsidRDefault="000A0E06">
      <w:pPr>
        <w:pStyle w:val="ConsPlusNormal0"/>
        <w:jc w:val="both"/>
      </w:pPr>
      <w:r>
        <w:t xml:space="preserve">(п. 3.2.4 в ред. </w:t>
      </w:r>
      <w:hyperlink r:id="rId59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31.08.2023 N 1161)</w:t>
      </w:r>
    </w:p>
    <w:p w:rsidR="00CC6647" w:rsidRDefault="000A0E06">
      <w:pPr>
        <w:pStyle w:val="ConsPlusNormal0"/>
        <w:spacing w:before="200"/>
        <w:ind w:firstLine="540"/>
        <w:jc w:val="both"/>
      </w:pPr>
      <w:bookmarkStart w:id="7" w:name="P565"/>
      <w:bookmarkEnd w:id="7"/>
      <w:r>
        <w:t>3.2.5. Направление заявителю результата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Основанием для начала выполнени</w:t>
      </w:r>
      <w:r>
        <w:t>я данной административной процедуры является наличие подписанного и утвержденного решения о согласовании архитектурно-градостроительного облика здания, строения и сооружения либо решение об отказе в согласовании архитектурно-градостроительного облика здани</w:t>
      </w:r>
      <w:r>
        <w:t>я, строения и сооружения.</w:t>
      </w:r>
    </w:p>
    <w:p w:rsidR="00CC6647" w:rsidRDefault="000A0E06">
      <w:pPr>
        <w:pStyle w:val="ConsPlusNormal0"/>
        <w:jc w:val="both"/>
      </w:pPr>
      <w:r>
        <w:t xml:space="preserve">(в ред. </w:t>
      </w:r>
      <w:hyperlink r:id="rId60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31.08.2023 N 1161)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Содержание админи</w:t>
      </w:r>
      <w:r>
        <w:t>стративной процедуры включает в себя направление заявителю результата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Специалист Отдела регистрирует результат предоставления муниципальной услуги в установленном порядке и направляет заявителю способом, указанным в зая</w:t>
      </w:r>
      <w:r>
        <w:t>влении: почтовой связью; вручает лично; на адрес электронной почты в виде электронного документа, подписанного электронной подписью; через личный кабинет на Региональном портале в виде электронного документа, подписанного электронной подписью.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ука</w:t>
      </w:r>
      <w:r>
        <w:t>зания в заявлении местом получения результата муниципальной услуги "в МФЦ", результат предоставления услуги направляется в МФЦ по сопроводительному реестру на бумажном носителе.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Получение результата предоставления муниципальной услуги МФЦ.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течение 1 рабо</w:t>
      </w:r>
      <w:r>
        <w:t>чего дня со дня получения результата муниципальной услуги из Отдела сотрудник МФЦ принимает результат предоставления муниципальной услуги по сопроводительному реестру для последующей выдачи заявителю.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Выдача результата предоставления муниципальной услуги з</w:t>
      </w:r>
      <w:r>
        <w:t>аявителю (в случае обращения через МФЦ).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обращении заявителя в МФЦ за выдачей документов, являющихся результатом предоставления муниципальной услуги, сотрудник МФЦ в день обращения заявителя: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устанавливает личность заявителя (личность и полномочия представителя);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выдает результат заявителю;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отказывает в выдаче результата в случае, если за выдачей обратилось лицо, не являющееся заявителем, либо обратившееся лицо отказалось предъявить документ, у</w:t>
      </w:r>
      <w:r>
        <w:t>достоверяющий его личность.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Передача невостребованных документов в орган, предоставляющий муниципальную услугу.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 истечении 30 календарных дней с момента получения результата муниципальной услуги из Отдела сотрудник МФЦ передает по сопроводительному реест</w:t>
      </w:r>
      <w:r>
        <w:t>ру назад в Отдел невостребованные заявителем результаты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обращении заявителя через Региональный портал специалист Отдела направляет результат предоставления муниципальной услуги через личный кабинет на Региональном п</w:t>
      </w:r>
      <w:r>
        <w:t>ортале в виде электронного документа, подписанного электронной подписью (в случае, если это указано в заявлении).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>Максимальный срок выполнения данной административной процедуры 1 рабочий день с момента принятия решения о предоставлении муниципальной услуги</w:t>
      </w:r>
      <w:r>
        <w:t>.</w:t>
      </w:r>
    </w:p>
    <w:p w:rsidR="00CC6647" w:rsidRDefault="000A0E06">
      <w:pPr>
        <w:pStyle w:val="ConsPlusNormal0"/>
        <w:jc w:val="both"/>
      </w:pPr>
      <w:r>
        <w:t xml:space="preserve">(в ред. </w:t>
      </w:r>
      <w:hyperlink r:id="rId61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31.08.2023 N 1161)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Должностным лицом, ответственным за выдач</w:t>
      </w:r>
      <w:r>
        <w:t>у (направление) результата предоставления муниципальной услуги, является специалист Отдела, специалист МФЦ.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Критерием принятия решения о выдаче (направлении) заявителю результата муниципальной услуги является подписанный документ, являющийся результатом пр</w:t>
      </w:r>
      <w:r>
        <w:t>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Результатом выполнения данной административной процедуры является выдача заявителю документа, являющегося результатом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Способом фиксации результата административной процедуры является: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выдачи заявителю документа, являющегося результатом предоставления муниципальной услуги, нарочно, выдача документов в Отделе подтверждается подписью заявителя на экземпляре расписки, хранящейся в Отделе;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направления заявителю документа, я</w:t>
      </w:r>
      <w:r>
        <w:t>вляющегося результатом предоставления муниципальной услуги, почтовым отправлением, направление указанного документа подтверждается сведениями в реестре почтовых отправлений;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выдачи заявителю документа, являющегося результатом предоставления муници</w:t>
      </w:r>
      <w:r>
        <w:t>пальной услуги в МФЦ, запись о выдаче документов подтверждается росписью заявителя на экземпляре расписки, хранящейся в МФЦ;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направления документов на электронную почту заявителя, выдача документа, являющегося результатом предоставления муниципаль</w:t>
      </w:r>
      <w:r>
        <w:t>ной услуги, подтверждается прикреплением к электронному документообороту скриншота электронного уведомления о доставке сообщения;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направления документов заявителю посредством Регионального портала, выдача документа, являющегося результатом предост</w:t>
      </w:r>
      <w:r>
        <w:t>авления муниципальной услуги, подтверждается прикреплением к электронному документообороту скриншота записи о выдаче документов заявителю.</w:t>
      </w:r>
    </w:p>
    <w:p w:rsidR="00CC6647" w:rsidRDefault="000A0E06">
      <w:pPr>
        <w:pStyle w:val="ConsPlusNormal0"/>
        <w:jc w:val="both"/>
      </w:pPr>
      <w:r>
        <w:t xml:space="preserve">(п. 3.2.5 в ред. </w:t>
      </w:r>
      <w:hyperlink r:id="rId62" w:tooltip="Постановление администрации Ипатовского городского округа Ставропольского края от 23.06.2021 N 840 &quot;О внесении изменений в постановление администрации Ипатовского городского округа Ставропольского края от 06 марта 2020 г. N 327 &quot;Об утверждении административног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23.06.2021 N 840)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Заявитель вправе представи</w:t>
      </w:r>
      <w:r>
        <w:t>ть письменное обращение об исправлении допущенных опечаток и ошибок в выданных в результате предоставления муниципальной услуги документах в Отдел непосредственно или направить почтовым отправлением.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Должностное лицо отдела по организационным и общим вопро</w:t>
      </w:r>
      <w:r>
        <w:t xml:space="preserve">сам, ответственное за регистрацию обращений, осуществляет регистрацию письменного обращения с прилагаемыми документами, в день его поступления и передает в порядке делопроизводства не позднее одного рабочего дня следующего за днем поступления документов в </w:t>
      </w:r>
      <w:r>
        <w:t>Отдел.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Должностное лицо Отдела, ответственное за предоставление муниципальной услуги в срок, не превышающий 10 рабочих дней со дня поступления письменного обращения в Отдел, рассматривает письменное обращение, исправляет допущенные опечатки и (или) ошибки </w:t>
      </w:r>
      <w:r>
        <w:t>в выданных в результате предоставления муниципальной услуги документах.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3.4.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предоставлении муниципальной ус</w:t>
      </w:r>
      <w:r>
        <w:t>луги в МФЦ выполняются следующие административные процедуры: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 xml:space="preserve">1) информирование заявителей о порядке предоставления муниципальной услуги, в том числе посредством комплексного запроса, в МФЦ, о ходе выполнения запросов о предоставлении муниципальной услуги, </w:t>
      </w:r>
      <w:r>
        <w:t>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и через порталы государственных и муниципальных услуг, в том числе пут</w:t>
      </w:r>
      <w:r>
        <w:t xml:space="preserve">ем оборудования в МФЦ рабочих мест, предназначенных для обеспечения доступа к сети "Интернет" (осуществляется в соответствии с </w:t>
      </w:r>
      <w:hyperlink w:anchor="P431" w:tooltip="3.2.1. Информирование и консультирование заявителя по вопросам предоставления муниципальной услуги.">
        <w:r>
          <w:rPr>
            <w:color w:val="0000FF"/>
          </w:rPr>
          <w:t>подпунктом 3.2.1</w:t>
        </w:r>
      </w:hyperlink>
      <w:r>
        <w:t xml:space="preserve"> Административного регламента);</w:t>
      </w:r>
    </w:p>
    <w:p w:rsidR="00CC6647" w:rsidRDefault="000A0E06">
      <w:pPr>
        <w:pStyle w:val="ConsPlusNormal0"/>
        <w:jc w:val="both"/>
      </w:pPr>
      <w:r>
        <w:t xml:space="preserve">(пп. 1 в ред. </w:t>
      </w:r>
      <w:hyperlink r:id="rId63" w:tooltip="Постановление администрации Ипатовского городского округа Ставропольского края от 21.12.2021 N 1954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21.12.2</w:t>
      </w:r>
      <w:r>
        <w:t>021 N 1954)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2) прием и заполнение запросов заявителей о предоставлении муниципальной услуги, в том числе посредством АИС МФЦ, а также прием комплексных запросов (осуществляется в соответствии с </w:t>
      </w:r>
      <w:hyperlink w:anchor="P471" w:tooltip="3.2.2. Прием и регистрация заявления и документов на предоставление муниципальной услуги.">
        <w:r>
          <w:rPr>
            <w:color w:val="0000FF"/>
          </w:rPr>
          <w:t>подпунктом 3.2.2</w:t>
        </w:r>
      </w:hyperlink>
      <w:r>
        <w:t xml:space="preserve"> Административного регламента);</w:t>
      </w:r>
    </w:p>
    <w:p w:rsidR="00CC6647" w:rsidRDefault="000A0E06">
      <w:pPr>
        <w:pStyle w:val="ConsPlusNormal0"/>
        <w:jc w:val="both"/>
      </w:pPr>
      <w:r>
        <w:t xml:space="preserve">(пп. 2 в ред. </w:t>
      </w:r>
      <w:hyperlink r:id="rId64" w:tooltip="Постановление администрации Ипатовского городского округа Ставропольского края от 21.12.2021 N 1954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21.12.2021 N 1954)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3) выдача заявителю результата предоставления муниципальной услуги, в том числе выдача документов на бумажном носителе, подтвер</w:t>
      </w:r>
      <w:r>
        <w:t>ждающих содержание электронных документов, по результатам предоставления отделом аппарата, структурным подразделением, предоставляющим муниципальную услугу, а также выдача документов, включая составление на бумажном носителе и заверение выписок из информац</w:t>
      </w:r>
      <w:r>
        <w:t xml:space="preserve">ионных систем отдела аппарата, структурного подразделения и иных организаций, участвующих в предоставлении муниципальной услуги (осуществляется в соответствии с </w:t>
      </w:r>
      <w:hyperlink w:anchor="P565" w:tooltip="3.2.5. Направление заявителю результата предоставления муниципальной услуги.">
        <w:r>
          <w:rPr>
            <w:color w:val="0000FF"/>
          </w:rPr>
          <w:t>подпунктом 3.2.5</w:t>
        </w:r>
      </w:hyperlink>
      <w:r>
        <w:t xml:space="preserve"> Административного регламента).</w:t>
      </w:r>
    </w:p>
    <w:p w:rsidR="00CC6647" w:rsidRDefault="000A0E06">
      <w:pPr>
        <w:pStyle w:val="ConsPlusNormal0"/>
        <w:jc w:val="both"/>
      </w:pPr>
      <w:r>
        <w:t xml:space="preserve">(пп. 3 в ред. </w:t>
      </w:r>
      <w:hyperlink r:id="rId65" w:tooltip="Постановление администрации Ипатовского городского округа Ставропольского края от 21.12.2021 N 1954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21.12.2021 N 1954)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Должностное лицо МФЦ при однократном обращении заявит</w:t>
      </w:r>
      <w:r>
        <w:t>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услуг. В этом случае должностное лицо МФЦ для обеспечения получения заявителем усл</w:t>
      </w:r>
      <w:r>
        <w:t>уг, указанных в комплексном запросе, предоставляемых, в том числе администрацией, действует в интересах заявителя без доверенности и не позднее одного рабочего дня, следующего за днем получения комплексного запроса, направляет в администрацию заявление, по</w:t>
      </w:r>
      <w:r>
        <w:t>дписанное уполномоченным должностным лицом МФЦ и скрепленное печатью МФЦ, а также документы, необходимые для предоставления услуг, предоставляемые заявителем самостоятельно, с приложением заверенной МФЦ копии комплексного запроса. При этом не требуются сос</w:t>
      </w:r>
      <w:r>
        <w:t>тавление и подписание таких заявлений заявителем.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МФЦ от его имени дей</w:t>
      </w:r>
      <w:r>
        <w:t>ствий, необходимых для их предоставления.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Общий срок выполнения комплексного запроса исчисляется как наибольшая продолжительность муниципальной услуги в составе комплексного запроса для "параллельных" услуг или как сумма наибольших сроков оказания муниципа</w:t>
      </w:r>
      <w:r>
        <w:t>льных услуг в составе комплексного запроса для "последовательных" услуг.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При приеме комплексного запроса у заявителя должностные лица МФЦ обязаны проинформировать его обо всех государственных и (или) муниципальных услугах, услугах, которые являются необход</w:t>
      </w:r>
      <w:r>
        <w:t>имыми и обязательными для предоставления государственных и (или)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Передача работниками МФЦ документов в Отдел осуще</w:t>
      </w:r>
      <w:r>
        <w:t>ствляется в соответствии с соглашением о взаимодействии, заключенным между уполномоченным МФЦ и администрацией.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3.5. Варианты предоставления муниципальной услуги, включающие порядок предоставления указанной услуги отдельным категориям заявителей, объединен</w:t>
      </w:r>
      <w:r>
        <w:t>ных общими признаками, в том числе в отношении результата муниципальной услуги, за получением которого они обратились.</w:t>
      </w:r>
    </w:p>
    <w:p w:rsidR="00CC6647" w:rsidRDefault="00CC6647">
      <w:pPr>
        <w:pStyle w:val="ConsPlusNormal0"/>
        <w:ind w:firstLine="540"/>
        <w:jc w:val="both"/>
      </w:pPr>
    </w:p>
    <w:p w:rsidR="00CC6647" w:rsidRDefault="000A0E06">
      <w:pPr>
        <w:pStyle w:val="ConsPlusNormal0"/>
        <w:ind w:firstLine="540"/>
        <w:jc w:val="both"/>
      </w:pPr>
      <w:r>
        <w:t xml:space="preserve">(введен </w:t>
      </w:r>
      <w:hyperlink r:id="rId66" w:tooltip="Постановление администрации Ипатовского городского округа Ставропольского края от 21.12.2021 N 1954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<w:r>
          <w:rPr>
            <w:color w:val="0000FF"/>
          </w:rPr>
          <w:t>постановлением</w:t>
        </w:r>
      </w:hyperlink>
      <w:r>
        <w:t xml:space="preserve"> администр</w:t>
      </w:r>
      <w:r>
        <w:t xml:space="preserve">ации Ипатовского городского округа Ставропольского края от </w:t>
      </w:r>
      <w:r>
        <w:lastRenderedPageBreak/>
        <w:t>21.12.2021 N 1954)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Порядок предоставления муниципальной услуги не зависит от категории объединенных общими признаками заявителей, указанных в </w:t>
      </w:r>
      <w:hyperlink w:anchor="P60" w:tooltip="1.2. Круг заявителей.">
        <w:r>
          <w:rPr>
            <w:color w:val="0000FF"/>
          </w:rPr>
          <w:t>пунк</w:t>
        </w:r>
        <w:r>
          <w:rPr>
            <w:color w:val="0000FF"/>
          </w:rPr>
          <w:t>те 1.2</w:t>
        </w:r>
      </w:hyperlink>
      <w:r>
        <w:t xml:space="preserve">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</w:t>
      </w:r>
      <w:r>
        <w:t>ата муниципальной услуги, за получением которой они обратились, не устанавливаются.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Title0"/>
        <w:ind w:firstLine="540"/>
        <w:jc w:val="both"/>
        <w:outlineLvl w:val="1"/>
      </w:pPr>
      <w:r>
        <w:t>4. Формы контроля за исполнением административного регламента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 xml:space="preserve">4.1. Порядок осуществления текущего контроля за соблюдением и исполнением ответственными должностными лицами </w:t>
      </w:r>
      <w: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Текущий контроль за: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полнотой, доступностью и качеством предоставле</w:t>
      </w:r>
      <w:r>
        <w:t>ния муниципальной услуги осуществляется начальником Отдела, в компетенцию которого входит организация работы по предоставлению муниципальной услуги, либо лицом, его замещающим, путем проведения выборочных проверок соблюдения и исполнения должностными лицам</w:t>
      </w:r>
      <w:r>
        <w:t>и положений настоящего Административного регламента и опроса мнения заявителей;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соблюдением последовательности административных действий, определенных административными процедурами по предоставлению муниципальной услуги, сроками рассмотрения документов осу</w:t>
      </w:r>
      <w:r>
        <w:t>ществляется начальником Отдела постоянно путем проведения проверок соблюдения и исполнения должностными лицами Отдела, предоставляющими муниципальную услугу, положений настоящего Административного регламента, иных нормативных правовых актов Российской Феде</w:t>
      </w:r>
      <w:r>
        <w:t>рации и нормативных правовых актов Ставропольского края.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Текущий контроль за соблюдением работниками МФЦ последовательности действий, установленных Административным регламентом, и иными нормативными правовыми актами, устанавливающими требования к предостав</w:t>
      </w:r>
      <w:r>
        <w:t>лению муниципальной услуги, осуществляется руководителем клиентской службы МФЦ ежедневно.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</w:t>
      </w:r>
      <w:r>
        <w:t xml:space="preserve"> законодательством Ставропольского края.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Последующий контроль за исполнением положений Административного регламента осуществляется посредством проведения проверок соблюдения административных действий, определенных административными процедурами, соблюдением</w:t>
      </w:r>
      <w:r>
        <w:t xml:space="preserve"> сроков, проверки полноты, доступности и качества предоставления муниципальной услуги, выявления и устранения нарушений прав заявителей, рассмотрения принятия решений и подготовки ответов на их обращения, содержащие жалобы на решения, действия (бездействия</w:t>
      </w:r>
      <w:r>
        <w:t>) должностных лиц Отдела.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Периодичность осуществления последующего контроля составляет один раз в три года.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</w:t>
      </w:r>
      <w:r>
        <w:t>ок и формы контроля за полнотой и качеством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Для проведения плановой и внеплановой проверки полноты и качества предоставления муниципальной услуги в администрации формируется комиссия. Результаты деятельности комиссии оформляются в виде справки, в которой отмечаются выявленные недостатки и предложени</w:t>
      </w:r>
      <w:r>
        <w:t>я по их устранению. Справка подписывается председателем комиссии, секретарем комиссии и всеми членами комиссии, участвующими в проверке.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Плановые проверки осуществляются на основании годового плана работы администрации на текущий год.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 xml:space="preserve">Внеплановые проверки </w:t>
      </w:r>
      <w:r>
        <w:t>осуществляются на основании распорядительных документов администрации.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 Проверки также проводятс</w:t>
      </w:r>
      <w:r>
        <w:t>я по конкретному обращению заинтересованного лица.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Внеплановые проверки полноты и качества предоставления муниципальной услуги проводятся на основании обращения граждан.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любое время с момента регистрации документов в администрации заявитель имеет право з</w:t>
      </w:r>
      <w:r>
        <w:t>накомиться с документами и материалами, касающимися рассмотрения его вопроса, если это не затрагивает права, свободы и законные интересы других лиц и если в указанных документах и материалах не содержаться сведения, составляющие государственную или иную ох</w:t>
      </w:r>
      <w:r>
        <w:t>раняемую федеральным законом тайну.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 xml:space="preserve">4.3. Ответственность должностных лиц, предоставляющих муниципальную услугу, многофункционального центра предоставления государственных и муниципальных услуг, организаций, указанных в </w:t>
      </w:r>
      <w:hyperlink r:id="rId67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1.1 статьи 16</w:t>
        </w:r>
      </w:hyperlink>
      <w:r>
        <w:t xml:space="preserve"> Федерального закона N 210-ФЗ</w:t>
      </w:r>
      <w:r>
        <w:t xml:space="preserve"> и их работников за решения и действия (бездействие), принимаемые (осуществляемые) в ходе предоставления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Должностные лица Отдела, МФЦ, участвующие в предоставлении муниципальной услуги, несут персональную ответственность за полноту и </w:t>
      </w:r>
      <w:r>
        <w:t>качество предоставления муниципальной услуги, за действия (бездействие) и решения, принимаемые (осуществляемые) в ходе предоставления муниципальной услуги, за соблюдением и исполнением положений Административного регламента и правовых актов Российской Феде</w:t>
      </w:r>
      <w:r>
        <w:t>рации и Ставропольского края, устанавливающих требования к предоставлению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Персональную ответственность должностных лиц Отдела, МФЦ, ответственных за исполнение административных процедур, закрепляется в их должностных инструкциях в соо</w:t>
      </w:r>
      <w:r>
        <w:t>тветствии с требованиями законодательства Российской Федерации и законодательства Ставропольского края.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В случае выявления нарушений прав обратившихся заявителей, порядка и сроков рассмотрения запросов заявителей, утраты документов заявителей виновные лица</w:t>
      </w:r>
      <w:r>
        <w:t xml:space="preserve">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службе.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 xml:space="preserve">4.4. Положения, характеризующие требования к порядку и формам контроля за </w:t>
      </w:r>
      <w:r>
        <w:t>предоставлением муниципальной услуги, в том числе со стороны граждан, их объединений и организаций.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Заявители, которым предоставляется муниципальная услуга, имеют право на любые предусмотренные законодательством Российской Федерации формы контроля за деяте</w:t>
      </w:r>
      <w:r>
        <w:t>льностью должностных лиц Отдела при предоставлении им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Заявители в случае выявления фактов нарушения порядка предоставления муниципальной услуги или ненадлежащего исполнения Административного регламента, вправе обратиться с жалобой в с</w:t>
      </w:r>
      <w:r>
        <w:t>оответствующие органы.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Жалоба может быть представлена на личном приеме, направлена почтовым отправлением или в электронной форме с использованием информационных ресурсов в информационно-телекоммуникационной сети "Интернет", Единого портала, Регионального п</w:t>
      </w:r>
      <w:r>
        <w:t>ортала.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Title0"/>
        <w:ind w:firstLine="540"/>
        <w:jc w:val="both"/>
        <w:outlineLvl w:val="1"/>
      </w:pPr>
      <w: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</w:t>
      </w:r>
      <w:r>
        <w:t>атьи 16 Федерального закона "Об организации предоставления государственных и муниципальных услуг", а также должностных лиц, муниципальных служащих, работников.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5.1. Информация для заинтересованных лиц об их праве на досудебное (внесудебное) обжалование дей</w:t>
      </w:r>
      <w:r>
        <w:t xml:space="preserve">ствий (бездействия) и (или) решений, принятых (осуществленных) в ходе </w:t>
      </w:r>
      <w:r>
        <w:lastRenderedPageBreak/>
        <w:t>предоставления муниципальной услуги (далее - жалоба).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Заявители имеют право подать жалобу на решение и (или) действие (бездействие) Отдела, предоставляющего муниципальную услугу, его дол</w:t>
      </w:r>
      <w:r>
        <w:t>жностных лиц, муниципальных служащих, МФЦ, работников МФЦ, привлекаемых организаций, а также работников привлекаемых организаций при предоставлении муниципальной услуги.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Заявитель вправе обратиться с жалобой по основаниям и в порядке предусмотренном </w:t>
      </w:r>
      <w:hyperlink r:id="rId68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статьями 11.1</w:t>
        </w:r>
      </w:hyperlink>
      <w:r>
        <w:t xml:space="preserve"> и </w:t>
      </w:r>
      <w:hyperlink r:id="rId69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11.2</w:t>
        </w:r>
      </w:hyperlink>
      <w:r>
        <w:t xml:space="preserve"> Федеральн</w:t>
      </w:r>
      <w:r>
        <w:t>ого закона N 210-ФЗ.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5.2. Органы государственной власти, многофункциональные центры предоставления государственных и муниципальных услуг, органы местного самоуправления, являющиеся учредителями многофункционального центра предоставления государственных и м</w:t>
      </w:r>
      <w:r>
        <w:t>униципальных услуг, а также организации, указанные в части 1.1 статьи 16 Федерального закона "Об организации предоставления государственных и муниципальных услуг", и уполномоченные на рассмотрение жалобы лица, которым может быть направлена жалоба заявителя</w:t>
      </w:r>
      <w:r>
        <w:t xml:space="preserve"> в досудебном (внесудебном) порядке.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Жалоба может быть подана заявителем или его уполномоченным представителем: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на имя главы Ипатовского городского округа Ставропольского края, в случае если обжалуются решения начальника Отдела, предоставляющего муниципаль</w:t>
      </w:r>
      <w:r>
        <w:t>ную услугу, и его должностных лиц, муниципальных служащих;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жалобу на решения и действия (бездействие) МФЦ, привлекаемой организации также можно подать учредителю МФЦ или иному лицу, уполномоченному нормативным правовым актом органа местного самоуправления </w:t>
      </w:r>
      <w:r>
        <w:t>Ипатовского городского округа Ставропольского края на рассмотрение жалобы.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</w:t>
      </w:r>
      <w:r>
        <w:t>рассмотрению жалоб незамедлительно направляет имеющиеся материалы в органы прокуратуры.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5.3. Способы информирования заявителей о порядке подачи и рассмотрения жалобы, в том числе с использованием Единого портала и Регионального портала.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Информация о порядк</w:t>
      </w:r>
      <w:r>
        <w:t>е подачи и рассмотрения жалобы размещается на информационных стендах в местах предоставления муниципальных услуг, на сайте администрации, Едином портале и Региональном портале, а также предоставляется в устной форме по телефону и (или) на личном приеме либ</w:t>
      </w:r>
      <w:r>
        <w:t>о в письменной форме, почтовым отправлением или электронным сообщением по адресу, указанному заявителем (его представителем).</w:t>
      </w:r>
    </w:p>
    <w:p w:rsidR="00CC6647" w:rsidRDefault="000A0E06">
      <w:pPr>
        <w:pStyle w:val="ConsPlusTitle0"/>
        <w:spacing w:before="200"/>
        <w:ind w:firstLine="540"/>
        <w:jc w:val="both"/>
        <w:outlineLvl w:val="2"/>
      </w:pPr>
      <w:r>
        <w:t>5.4. Перечень нормативных правовых актов, регулирующих порядок досудебного (внесудебного) обжалования решений и действий (бездействия) отдела аппарата, структурного подразделения, предоставляющего муниципальную услугу, многофункционального центра предостав</w:t>
      </w:r>
      <w:r>
        <w:t>ления государственных и муниципальных услуг, организаций, указанных в части 1.1 статьи 16 Федерального закона N 210-ФЗ, а также их должностных лиц, муниципальных служащих, работников.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Порядок досудебного (внесудебного) обжалования решений и действий (безде</w:t>
      </w:r>
      <w:r>
        <w:t>йствия) Отдела, предоставляющего муниципальную услугу, а также его должностных лиц, муниципальных служащих, МФЦ, работников МФЦ, привлекаемых организаций, работников привлекаемых организаций регулируется: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70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</w:t>
      </w:r>
      <w:r>
        <w:t>ления государственных и муниципальных услуг";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71" w:tooltip="Федеральный закон от 02.05.2006 N 59-ФЗ (ред. от 04.08.2023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 мая 2006 г. N 59-ФЗ "О порядке рассмотрения обращений граждан Российской Федерации";</w:t>
      </w:r>
    </w:p>
    <w:p w:rsidR="00CC6647" w:rsidRDefault="00CC6647">
      <w:pPr>
        <w:pStyle w:val="ConsPlusNormal0"/>
        <w:spacing w:before="200"/>
        <w:ind w:firstLine="540"/>
        <w:jc w:val="both"/>
      </w:pPr>
      <w:hyperlink r:id="rId72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>
        <w:r w:rsidR="000A0E06">
          <w:rPr>
            <w:color w:val="0000FF"/>
          </w:rPr>
          <w:t>постановлением</w:t>
        </w:r>
      </w:hyperlink>
      <w:r w:rsidR="000A0E06">
        <w:t xml:space="preserve"> Правительства Российской </w:t>
      </w:r>
      <w:r w:rsidR="000A0E06">
        <w:t xml:space="preserve">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</w:t>
      </w:r>
      <w:r w:rsidR="000A0E06">
        <w:lastRenderedPageBreak/>
        <w:t>внебюджет</w:t>
      </w:r>
      <w:r w:rsidR="000A0E06">
        <w:t>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</w:t>
      </w:r>
      <w:r w:rsidR="000A0E06">
        <w:t>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CC6647" w:rsidRDefault="00CC6647">
      <w:pPr>
        <w:pStyle w:val="ConsPlusNormal0"/>
        <w:spacing w:before="200"/>
        <w:ind w:firstLine="540"/>
        <w:jc w:val="both"/>
      </w:pPr>
      <w:hyperlink r:id="rId73" w:tooltip="Постановление администрации Ипатовского городского округа Ставропольского края от 15.03.2018 N 235 (ред. от 07.12.2018) &quot;Об утверждении Положения об особенностях подачи и рассмотрения жалоб на решения и действия (бездействие) администрации Ипатовского городско">
        <w:r w:rsidR="000A0E06">
          <w:rPr>
            <w:color w:val="0000FF"/>
          </w:rPr>
          <w:t>постановлением</w:t>
        </w:r>
      </w:hyperlink>
      <w:r w:rsidR="000A0E06">
        <w:t xml:space="preserve"> администрации Ипатовского городского округа Ставропольского края от 15 марта 2018 г. N 235 "Об утверждении Положения об особенностях подачи и рассмотрения жалоб на решения и </w:t>
      </w:r>
      <w:r w:rsidR="000A0E06">
        <w:t xml:space="preserve">действия (бездействие) администрации Ипатовского городского округа Ставропольского края, предоставляющей государственные и муниципальные услуги, и ее должностных лиц, муниципальных служащих администрации Ипатовского городского округа Ставропольского края, </w:t>
      </w:r>
      <w:r w:rsidR="000A0E06">
        <w:t>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</w:t>
      </w:r>
      <w:r w:rsidR="000A0E06">
        <w:t>тников" (с изменениями, внесенными постановлением администрации Ипатовского городского округа Ставропольского края от 07 декабря 2018 г. N 1554).</w:t>
      </w: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jc w:val="right"/>
        <w:outlineLvl w:val="1"/>
      </w:pPr>
      <w:r>
        <w:t>Приложение 1</w:t>
      </w:r>
    </w:p>
    <w:p w:rsidR="00CC6647" w:rsidRDefault="000A0E06">
      <w:pPr>
        <w:pStyle w:val="ConsPlusNormal0"/>
        <w:jc w:val="right"/>
      </w:pPr>
      <w:r>
        <w:t>к административному регламенту</w:t>
      </w:r>
    </w:p>
    <w:p w:rsidR="00CC6647" w:rsidRDefault="000A0E06">
      <w:pPr>
        <w:pStyle w:val="ConsPlusNormal0"/>
        <w:jc w:val="right"/>
      </w:pPr>
      <w:r>
        <w:t>предоставления администрацией Ипатовского</w:t>
      </w:r>
    </w:p>
    <w:p w:rsidR="00CC6647" w:rsidRDefault="000A0E06">
      <w:pPr>
        <w:pStyle w:val="ConsPlusNormal0"/>
        <w:jc w:val="right"/>
      </w:pPr>
      <w:r>
        <w:t>городского округа С</w:t>
      </w:r>
      <w:r>
        <w:t>тавропольского края</w:t>
      </w:r>
    </w:p>
    <w:p w:rsidR="00CC6647" w:rsidRDefault="000A0E06">
      <w:pPr>
        <w:pStyle w:val="ConsPlusNormal0"/>
        <w:jc w:val="right"/>
      </w:pPr>
      <w:r>
        <w:t>муниципальной услуги "Предоставление</w:t>
      </w:r>
    </w:p>
    <w:p w:rsidR="00CC6647" w:rsidRDefault="000A0E06">
      <w:pPr>
        <w:pStyle w:val="ConsPlusNormal0"/>
        <w:jc w:val="right"/>
      </w:pPr>
      <w:r>
        <w:t>решения о согласовании</w:t>
      </w:r>
    </w:p>
    <w:p w:rsidR="00CC6647" w:rsidRDefault="000A0E06">
      <w:pPr>
        <w:pStyle w:val="ConsPlusNormal0"/>
        <w:jc w:val="right"/>
      </w:pPr>
      <w:r>
        <w:t>архитектурно-градостроительного</w:t>
      </w:r>
    </w:p>
    <w:p w:rsidR="00CC6647" w:rsidRDefault="000A0E06">
      <w:pPr>
        <w:pStyle w:val="ConsPlusNormal0"/>
        <w:jc w:val="right"/>
      </w:pPr>
      <w:r>
        <w:t>облика объекта"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Title0"/>
        <w:jc w:val="center"/>
      </w:pPr>
      <w:bookmarkStart w:id="8" w:name="P670"/>
      <w:bookmarkEnd w:id="8"/>
      <w:r>
        <w:t>ФОРМЫ ЗАЯВЛЕНИЙ</w:t>
      </w:r>
    </w:p>
    <w:p w:rsidR="00CC6647" w:rsidRDefault="000A0E06">
      <w:pPr>
        <w:pStyle w:val="ConsPlusTitle0"/>
        <w:jc w:val="center"/>
      </w:pPr>
      <w:r>
        <w:t>О СОГЛАСОВАНИИ АРХИТЕКТУРНО-ГРАДОСТРОИТЕЛЬНОГО</w:t>
      </w:r>
    </w:p>
    <w:p w:rsidR="00CC6647" w:rsidRDefault="000A0E06">
      <w:pPr>
        <w:pStyle w:val="ConsPlusTitle0"/>
        <w:jc w:val="center"/>
      </w:pPr>
      <w:r>
        <w:t>ОБЛИКА ОБЪЕКТА</w:t>
      </w:r>
    </w:p>
    <w:p w:rsidR="00CC6647" w:rsidRDefault="00CC664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CC66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Ипатовского городского округа</w:t>
            </w:r>
          </w:p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>Ставропольского края от 31.08.2023 N 1161)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</w:tr>
    </w:tbl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jc w:val="center"/>
        <w:outlineLvl w:val="2"/>
      </w:pPr>
      <w:r>
        <w:t>ЗАЯВЛЕНИЕ</w:t>
      </w:r>
    </w:p>
    <w:p w:rsidR="00CC6647" w:rsidRDefault="000A0E06">
      <w:pPr>
        <w:pStyle w:val="ConsPlusNormal0"/>
        <w:jc w:val="center"/>
      </w:pPr>
      <w:r>
        <w:t>о согласовании архитектурно-градостроительного</w:t>
      </w:r>
    </w:p>
    <w:p w:rsidR="00CC6647" w:rsidRDefault="000A0E06">
      <w:pPr>
        <w:pStyle w:val="ConsPlusNormal0"/>
        <w:jc w:val="center"/>
      </w:pPr>
      <w:r>
        <w:t>облика объекта (для физических лиц)</w:t>
      </w:r>
    </w:p>
    <w:p w:rsidR="00CC6647" w:rsidRDefault="00CC664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40"/>
        <w:gridCol w:w="1572"/>
        <w:gridCol w:w="527"/>
        <w:gridCol w:w="2211"/>
        <w:gridCol w:w="454"/>
        <w:gridCol w:w="643"/>
        <w:gridCol w:w="391"/>
        <w:gridCol w:w="350"/>
        <w:gridCol w:w="2068"/>
      </w:tblGrid>
      <w:tr w:rsidR="00CC6647">
        <w:tc>
          <w:tcPr>
            <w:tcW w:w="5160" w:type="dxa"/>
            <w:gridSpan w:val="5"/>
          </w:tcPr>
          <w:p w:rsidR="00CC6647" w:rsidRDefault="000A0E06">
            <w:pPr>
              <w:pStyle w:val="ConsPlusNormal0"/>
            </w:pPr>
            <w:r>
              <w:t>Руководителю</w:t>
            </w:r>
          </w:p>
          <w:p w:rsidR="00CC6647" w:rsidRDefault="000A0E06">
            <w:pPr>
              <w:pStyle w:val="ConsPlusNormal0"/>
            </w:pPr>
            <w:r>
              <w:t>органа местного самоуправления Ставропольского края</w:t>
            </w:r>
          </w:p>
        </w:tc>
        <w:tc>
          <w:tcPr>
            <w:tcW w:w="1838" w:type="dxa"/>
            <w:gridSpan w:val="4"/>
          </w:tcPr>
          <w:p w:rsidR="00CC6647" w:rsidRDefault="000A0E06">
            <w:pPr>
              <w:pStyle w:val="ConsPlusNormal0"/>
            </w:pPr>
            <w:r>
              <w:t>Дата</w:t>
            </w:r>
          </w:p>
        </w:tc>
        <w:tc>
          <w:tcPr>
            <w:tcW w:w="2068" w:type="dxa"/>
          </w:tcPr>
          <w:p w:rsidR="00CC6647" w:rsidRDefault="000A0E06">
            <w:pPr>
              <w:pStyle w:val="ConsPlusNormal0"/>
            </w:pPr>
            <w:r>
              <w:t>N</w:t>
            </w:r>
          </w:p>
        </w:tc>
      </w:tr>
      <w:tr w:rsidR="00CC6647">
        <w:tc>
          <w:tcPr>
            <w:tcW w:w="510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56" w:type="dxa"/>
            <w:gridSpan w:val="9"/>
          </w:tcPr>
          <w:p w:rsidR="00CC6647" w:rsidRDefault="000A0E06">
            <w:pPr>
              <w:pStyle w:val="ConsPlusNormal0"/>
            </w:pPr>
            <w:r>
              <w:t>Сведения о заявителе:</w:t>
            </w: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Фамилия, имя, отчество (при наличии)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Адрес места жительства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Данные документа, удостоверяющего личность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650" w:type="dxa"/>
            <w:gridSpan w:val="4"/>
            <w:vMerge w:val="restart"/>
          </w:tcPr>
          <w:p w:rsidR="00CC6647" w:rsidRDefault="000A0E06">
            <w:pPr>
              <w:pStyle w:val="ConsPlusNormal0"/>
            </w:pPr>
            <w:r>
              <w:t xml:space="preserve">Основания для согласования архитектурно-градостроительного облика объекта (ненужное </w:t>
            </w:r>
            <w:r>
              <w:lastRenderedPageBreak/>
              <w:t>зачеркнуть)</w:t>
            </w:r>
          </w:p>
        </w:tc>
        <w:tc>
          <w:tcPr>
            <w:tcW w:w="3906" w:type="dxa"/>
            <w:gridSpan w:val="5"/>
            <w:tcBorders>
              <w:bottom w:val="nil"/>
            </w:tcBorders>
          </w:tcPr>
          <w:p w:rsidR="00CC6647" w:rsidRDefault="000A0E06">
            <w:pPr>
              <w:pStyle w:val="ConsPlusNormal0"/>
            </w:pPr>
            <w:r>
              <w:lastRenderedPageBreak/>
              <w:t>1) строительство здания, строения, сооружения;</w:t>
            </w: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3906" w:type="dxa"/>
            <w:gridSpan w:val="5"/>
            <w:tcBorders>
              <w:top w:val="nil"/>
            </w:tcBorders>
          </w:tcPr>
          <w:p w:rsidR="00CC6647" w:rsidRDefault="000A0E06">
            <w:pPr>
              <w:pStyle w:val="ConsPlusNormal0"/>
            </w:pPr>
            <w:r>
              <w:t>2) проведение работ, связанных с изменением фасадов жилых и общественных зданий, строений и сооружений</w:t>
            </w:r>
          </w:p>
        </w:tc>
      </w:tr>
      <w:tr w:rsidR="00CC6647">
        <w:tc>
          <w:tcPr>
            <w:tcW w:w="510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8556" w:type="dxa"/>
            <w:gridSpan w:val="9"/>
          </w:tcPr>
          <w:p w:rsidR="00CC6647" w:rsidRDefault="000A0E06">
            <w:pPr>
              <w:pStyle w:val="ConsPlusNormal0"/>
            </w:pPr>
            <w:r>
              <w:t>Прошу предоставить решение о согласовании архитектурно-градостроительного облика объекта:</w:t>
            </w: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Адрес (местоположение)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Кадастровый номер здания, строения, сооружения (для существующего здания, строения, сооружения)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Наименование (планируемое наименование) здания, строения, сооружения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Назначение (планируемое назначение) здания, строения, сооружения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Кадастровый номер</w:t>
            </w:r>
            <w:r>
              <w:t xml:space="preserve"> помещения (для существующего помещения), принадлежащего заявителю, входящего в состав здания, строения, сооружения (в случае обращения с заявлением собственника помещения в здании, строении, сооружении)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</w:tcPr>
          <w:p w:rsidR="00CC6647" w:rsidRDefault="000A0E0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Кадастровый номер земельного участка, в границах которого расположено (будет расположено) здание, строение, сооружение, реквизиты правоустанавливающего документа на земельный участок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556" w:type="dxa"/>
            <w:gridSpan w:val="9"/>
          </w:tcPr>
          <w:p w:rsidR="00CC6647" w:rsidRDefault="000A0E06">
            <w:pPr>
              <w:pStyle w:val="ConsPlusNormal0"/>
            </w:pPr>
            <w:r>
              <w:t>Сведения о представителе заявителя:</w:t>
            </w: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Фамилия, имя, отчество (при наличии)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Данные документа, удостоверяющего личность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Данные документа, удостоверяющего полномочия представителя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556" w:type="dxa"/>
            <w:gridSpan w:val="9"/>
          </w:tcPr>
          <w:p w:rsidR="00CC6647" w:rsidRDefault="000A0E06">
            <w:pPr>
              <w:pStyle w:val="ConsPlusNormal0"/>
            </w:pPr>
            <w:r>
              <w:t>Адреса и телефоны заявителя или его представителя:</w:t>
            </w: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Телефон, факс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Почтовый адрес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</w:tcPr>
          <w:p w:rsidR="00CC6647" w:rsidRDefault="000A0E06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3906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647" w:rsidRDefault="000A0E0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65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647" w:rsidRDefault="000A0E06">
            <w:pPr>
              <w:pStyle w:val="ConsPlusNormal0"/>
            </w:pPr>
            <w:r>
              <w:t>Способ получения результата (заполняется в случае подачи заявления в электронной форме посредством Единого портала или Портала государственных и муниципальных услуг Ставропольского края)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643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809" w:type="dxa"/>
            <w:gridSpan w:val="3"/>
            <w:tcBorders>
              <w:bottom w:val="nil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</w:tr>
      <w:tr w:rsidR="00CC664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643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809" w:type="dxa"/>
            <w:gridSpan w:val="3"/>
            <w:tcBorders>
              <w:top w:val="nil"/>
              <w:bottom w:val="nil"/>
            </w:tcBorders>
          </w:tcPr>
          <w:p w:rsidR="00CC6647" w:rsidRDefault="000A0E06">
            <w:pPr>
              <w:pStyle w:val="ConsPlusNormal0"/>
            </w:pPr>
            <w:r>
              <w:t>в форме электронного документа;</w:t>
            </w:r>
          </w:p>
        </w:tc>
      </w:tr>
      <w:tr w:rsidR="00CC664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643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809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</w:tr>
      <w:tr w:rsidR="00CC664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643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809" w:type="dxa"/>
            <w:gridSpan w:val="3"/>
            <w:vMerge w:val="restart"/>
            <w:tcBorders>
              <w:top w:val="nil"/>
              <w:left w:val="nil"/>
            </w:tcBorders>
          </w:tcPr>
          <w:p w:rsidR="00CC6647" w:rsidRDefault="000A0E06">
            <w:pPr>
              <w:pStyle w:val="ConsPlusNormal0"/>
            </w:pPr>
            <w:r>
              <w:t xml:space="preserve">в виде документа на </w:t>
            </w:r>
            <w:r>
              <w:lastRenderedPageBreak/>
              <w:t>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CC6647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46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643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809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8556" w:type="dxa"/>
            <w:gridSpan w:val="9"/>
            <w:tcBorders>
              <w:bottom w:val="nil"/>
            </w:tcBorders>
          </w:tcPr>
          <w:p w:rsidR="00CC6647" w:rsidRDefault="000A0E06">
            <w:pPr>
              <w:pStyle w:val="ConsPlusNormal0"/>
            </w:pPr>
            <w:r>
              <w:t>Прилагаю следующие документы:</w:t>
            </w:r>
          </w:p>
        </w:tc>
      </w:tr>
      <w:tr w:rsidR="00CC664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8556" w:type="dxa"/>
            <w:gridSpan w:val="9"/>
            <w:tcBorders>
              <w:top w:val="nil"/>
              <w:bottom w:val="nil"/>
            </w:tcBorders>
          </w:tcPr>
          <w:p w:rsidR="00CC6647" w:rsidRDefault="000A0E06">
            <w:pPr>
              <w:pStyle w:val="ConsPlusNormal0"/>
            </w:pPr>
            <w:r>
              <w:t>1) ___________________________________________________;</w:t>
            </w:r>
          </w:p>
        </w:tc>
      </w:tr>
      <w:tr w:rsidR="00CC664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8556" w:type="dxa"/>
            <w:gridSpan w:val="9"/>
            <w:tcBorders>
              <w:top w:val="nil"/>
              <w:bottom w:val="nil"/>
            </w:tcBorders>
          </w:tcPr>
          <w:p w:rsidR="00CC6647" w:rsidRDefault="000A0E06">
            <w:pPr>
              <w:pStyle w:val="ConsPlusNormal0"/>
            </w:pPr>
            <w:r>
              <w:t>2) ___________________________________________________;</w:t>
            </w:r>
          </w:p>
        </w:tc>
      </w:tr>
      <w:tr w:rsidR="00CC664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8556" w:type="dxa"/>
            <w:gridSpan w:val="9"/>
            <w:tcBorders>
              <w:top w:val="nil"/>
              <w:bottom w:val="nil"/>
            </w:tcBorders>
          </w:tcPr>
          <w:p w:rsidR="00CC6647" w:rsidRDefault="000A0E06">
            <w:pPr>
              <w:pStyle w:val="ConsPlusNormal0"/>
            </w:pPr>
            <w:r>
              <w:t>3) ___________________________________________________;</w:t>
            </w: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8556" w:type="dxa"/>
            <w:gridSpan w:val="9"/>
            <w:tcBorders>
              <w:top w:val="nil"/>
            </w:tcBorders>
          </w:tcPr>
          <w:p w:rsidR="00CC6647" w:rsidRDefault="000A0E06">
            <w:pPr>
              <w:pStyle w:val="ConsPlusNormal0"/>
            </w:pPr>
            <w:r>
              <w:t>4) ___________________________________________________;</w:t>
            </w:r>
          </w:p>
        </w:tc>
      </w:tr>
      <w:tr w:rsidR="00CC6647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647" w:rsidRDefault="000A0E06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1572" w:type="dxa"/>
            <w:tcBorders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527" w:type="dxa"/>
            <w:tcBorders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3699" w:type="dxa"/>
            <w:gridSpan w:val="4"/>
            <w:tcBorders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350" w:type="dxa"/>
            <w:tcBorders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2068" w:type="dxa"/>
            <w:tcBorders>
              <w:bottom w:val="nil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</w:tr>
      <w:tr w:rsidR="00CC664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1572" w:type="dxa"/>
            <w:tcBorders>
              <w:top w:val="nil"/>
            </w:tcBorders>
          </w:tcPr>
          <w:p w:rsidR="00CC6647" w:rsidRDefault="000A0E06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27" w:type="dxa"/>
            <w:tcBorders>
              <w:top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3699" w:type="dxa"/>
            <w:gridSpan w:val="4"/>
            <w:tcBorders>
              <w:top w:val="nil"/>
            </w:tcBorders>
          </w:tcPr>
          <w:p w:rsidR="00CC6647" w:rsidRDefault="000A0E06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350" w:type="dxa"/>
            <w:tcBorders>
              <w:top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2068" w:type="dxa"/>
            <w:tcBorders>
              <w:top w:val="nil"/>
              <w:right w:val="single" w:sz="4" w:space="0" w:color="auto"/>
            </w:tcBorders>
          </w:tcPr>
          <w:p w:rsidR="00CC6647" w:rsidRDefault="000A0E06">
            <w:pPr>
              <w:pStyle w:val="ConsPlusNormal0"/>
              <w:jc w:val="center"/>
            </w:pPr>
            <w:r>
              <w:t>(дата)</w:t>
            </w:r>
          </w:p>
        </w:tc>
      </w:tr>
    </w:tbl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Примечание: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Своей подписью подтверждаю достоверность предоставленных мною данных и согласие на обработку персональных данных в целях предоставления муниципальной услуги.</w:t>
      </w: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jc w:val="center"/>
        <w:outlineLvl w:val="2"/>
      </w:pPr>
      <w:r>
        <w:t>ЗАЯВЛЕНИЕ</w:t>
      </w:r>
    </w:p>
    <w:p w:rsidR="00CC6647" w:rsidRDefault="000A0E06">
      <w:pPr>
        <w:pStyle w:val="ConsPlusNormal0"/>
        <w:jc w:val="center"/>
      </w:pPr>
      <w:r>
        <w:t>о согласовании архитектурно-градостроительного</w:t>
      </w:r>
    </w:p>
    <w:p w:rsidR="00CC6647" w:rsidRDefault="000A0E06">
      <w:pPr>
        <w:pStyle w:val="ConsPlusNormal0"/>
        <w:jc w:val="center"/>
      </w:pPr>
      <w:r>
        <w:t>облика объекта</w:t>
      </w:r>
    </w:p>
    <w:p w:rsidR="00CC6647" w:rsidRDefault="000A0E06">
      <w:pPr>
        <w:pStyle w:val="ConsPlusNormal0"/>
        <w:jc w:val="center"/>
      </w:pPr>
      <w:r>
        <w:t>(для юридических лиц)</w:t>
      </w:r>
    </w:p>
    <w:p w:rsidR="00CC6647" w:rsidRDefault="00CC664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40"/>
        <w:gridCol w:w="1572"/>
        <w:gridCol w:w="527"/>
        <w:gridCol w:w="2210"/>
        <w:gridCol w:w="455"/>
        <w:gridCol w:w="643"/>
        <w:gridCol w:w="391"/>
        <w:gridCol w:w="451"/>
        <w:gridCol w:w="1928"/>
      </w:tblGrid>
      <w:tr w:rsidR="00CC6647">
        <w:tc>
          <w:tcPr>
            <w:tcW w:w="5159" w:type="dxa"/>
            <w:gridSpan w:val="5"/>
          </w:tcPr>
          <w:p w:rsidR="00CC6647" w:rsidRDefault="000A0E06">
            <w:pPr>
              <w:pStyle w:val="ConsPlusNormal0"/>
            </w:pPr>
            <w:r>
              <w:t>Руководителю</w:t>
            </w:r>
          </w:p>
          <w:p w:rsidR="00CC6647" w:rsidRDefault="000A0E06">
            <w:pPr>
              <w:pStyle w:val="ConsPlusNormal0"/>
            </w:pPr>
            <w:r>
              <w:t>органа местного самоуправления Ставропольского края</w:t>
            </w:r>
          </w:p>
        </w:tc>
        <w:tc>
          <w:tcPr>
            <w:tcW w:w="1940" w:type="dxa"/>
            <w:gridSpan w:val="4"/>
          </w:tcPr>
          <w:p w:rsidR="00CC6647" w:rsidRDefault="000A0E06">
            <w:pPr>
              <w:pStyle w:val="ConsPlusNormal0"/>
            </w:pPr>
            <w:r>
              <w:t>Дата</w:t>
            </w:r>
          </w:p>
        </w:tc>
        <w:tc>
          <w:tcPr>
            <w:tcW w:w="1928" w:type="dxa"/>
          </w:tcPr>
          <w:p w:rsidR="00CC6647" w:rsidRDefault="000A0E06">
            <w:pPr>
              <w:pStyle w:val="ConsPlusNormal0"/>
            </w:pPr>
            <w:r>
              <w:t>N</w:t>
            </w:r>
          </w:p>
        </w:tc>
      </w:tr>
      <w:tr w:rsidR="00CC6647">
        <w:tc>
          <w:tcPr>
            <w:tcW w:w="510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17" w:type="dxa"/>
            <w:gridSpan w:val="9"/>
          </w:tcPr>
          <w:p w:rsidR="00CC6647" w:rsidRDefault="000A0E06">
            <w:pPr>
              <w:pStyle w:val="ConsPlusNormal0"/>
            </w:pPr>
            <w:r>
              <w:t>Сведения о заявителе:</w:t>
            </w: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Полное наименование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Местонахождение (адрес)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ОГРН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ИНН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649" w:type="dxa"/>
            <w:gridSpan w:val="4"/>
            <w:vMerge w:val="restart"/>
          </w:tcPr>
          <w:p w:rsidR="00CC6647" w:rsidRDefault="000A0E06">
            <w:pPr>
              <w:pStyle w:val="ConsPlusNormal0"/>
            </w:pPr>
            <w:r>
              <w:t>Основания для согласования архитектурно-градостроительного облика объекта (ненужное зачеркнуть)</w:t>
            </w:r>
          </w:p>
        </w:tc>
        <w:tc>
          <w:tcPr>
            <w:tcW w:w="3868" w:type="dxa"/>
            <w:gridSpan w:val="5"/>
            <w:tcBorders>
              <w:bottom w:val="nil"/>
            </w:tcBorders>
          </w:tcPr>
          <w:p w:rsidR="00CC6647" w:rsidRDefault="000A0E06">
            <w:pPr>
              <w:pStyle w:val="ConsPlusNormal0"/>
            </w:pPr>
            <w:r>
              <w:t>1) строительство здания, строения, сооружения;</w:t>
            </w: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3868" w:type="dxa"/>
            <w:gridSpan w:val="5"/>
            <w:tcBorders>
              <w:top w:val="nil"/>
            </w:tcBorders>
          </w:tcPr>
          <w:p w:rsidR="00CC6647" w:rsidRDefault="000A0E06">
            <w:pPr>
              <w:pStyle w:val="ConsPlusNormal0"/>
            </w:pPr>
            <w:r>
              <w:t>2) проведение работ, связанных с изменением фасадов жилых и общественных зданий, строений и сооружений</w:t>
            </w:r>
          </w:p>
        </w:tc>
      </w:tr>
      <w:tr w:rsidR="00CC6647">
        <w:tc>
          <w:tcPr>
            <w:tcW w:w="510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517" w:type="dxa"/>
            <w:gridSpan w:val="9"/>
          </w:tcPr>
          <w:p w:rsidR="00CC6647" w:rsidRDefault="000A0E06">
            <w:pPr>
              <w:pStyle w:val="ConsPlusNormal0"/>
            </w:pPr>
            <w:r>
              <w:t>Прошу предоставить решение о согласовании архитектурно-градостроительного облика объекта:</w:t>
            </w: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Адрес (местоположение)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Кадастровый номер здания, строения, сооружения (для существующего здания, строения, сооружения)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Наименование здания, строения, сооружения (в том числе планируемое)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Назначение здания, строения, сооружения (в том числе планируемое)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Кадастровый номер помещения (для существующего помещения), принадлежащего заявителю, входящего в состав здания, стро</w:t>
            </w:r>
            <w:r>
              <w:t>ения, сооружения (в случае обращения с заявлением собственника помещения в здании, строении, сооружении)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</w:tcPr>
          <w:p w:rsidR="00CC6647" w:rsidRDefault="000A0E0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Кадастровый номер земельного участка, в границах которого расположено (будет расположено) здание, строение, сооружение, реквизиты правоустанавливающего документа на земельный участок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517" w:type="dxa"/>
            <w:gridSpan w:val="9"/>
          </w:tcPr>
          <w:p w:rsidR="00CC6647" w:rsidRDefault="000A0E06">
            <w:pPr>
              <w:pStyle w:val="ConsPlusNormal0"/>
            </w:pPr>
            <w:r>
              <w:t>Сведения о представителе заявителя:</w:t>
            </w: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Фамилия, имя, отчество (при наличии)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Реквизиты документа, удостоверяющего личность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Реквизиты документа, удостоверяющего полномочия представителя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517" w:type="dxa"/>
            <w:gridSpan w:val="9"/>
          </w:tcPr>
          <w:p w:rsidR="00CC6647" w:rsidRDefault="000A0E06">
            <w:pPr>
              <w:pStyle w:val="ConsPlusNormal0"/>
            </w:pPr>
            <w:r>
              <w:t>Адреса и телефоны заявителя или его представителя:</w:t>
            </w: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Телефон, факс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Почтовый адрес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</w:tcPr>
          <w:p w:rsidR="00CC6647" w:rsidRDefault="000A0E06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3868" w:type="dxa"/>
            <w:gridSpan w:val="5"/>
          </w:tcPr>
          <w:p w:rsidR="00CC6647" w:rsidRDefault="00CC6647">
            <w:pPr>
              <w:pStyle w:val="ConsPlusNormal0"/>
            </w:pPr>
          </w:p>
        </w:tc>
      </w:tr>
      <w:tr w:rsidR="00CC6647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647" w:rsidRDefault="000A0E0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6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647" w:rsidRDefault="000A0E06">
            <w:pPr>
              <w:pStyle w:val="ConsPlusNormal0"/>
            </w:pPr>
            <w:r>
              <w:t>Способ получения результата (заполняется в случае подачи заявления в электронной форме посредством Единого портала или Портала государственных и муниципальных услуг Ставропольского края)</w:t>
            </w:r>
          </w:p>
        </w:tc>
        <w:tc>
          <w:tcPr>
            <w:tcW w:w="455" w:type="dxa"/>
            <w:tcBorders>
              <w:left w:val="single" w:sz="4" w:space="0" w:color="auto"/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643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770" w:type="dxa"/>
            <w:gridSpan w:val="3"/>
            <w:tcBorders>
              <w:bottom w:val="nil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</w:tr>
      <w:tr w:rsidR="00CC664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643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770" w:type="dxa"/>
            <w:gridSpan w:val="3"/>
            <w:tcBorders>
              <w:top w:val="nil"/>
              <w:bottom w:val="nil"/>
            </w:tcBorders>
          </w:tcPr>
          <w:p w:rsidR="00CC6647" w:rsidRDefault="000A0E06">
            <w:pPr>
              <w:pStyle w:val="ConsPlusNormal0"/>
            </w:pPr>
            <w:r>
              <w:t>в форме электронного документа;</w:t>
            </w:r>
          </w:p>
        </w:tc>
      </w:tr>
      <w:tr w:rsidR="00CC664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643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77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</w:tr>
      <w:tr w:rsidR="00CC664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643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770" w:type="dxa"/>
            <w:gridSpan w:val="3"/>
            <w:vMerge w:val="restart"/>
            <w:tcBorders>
              <w:top w:val="nil"/>
              <w:left w:val="nil"/>
            </w:tcBorders>
          </w:tcPr>
          <w:p w:rsidR="00CC6647" w:rsidRDefault="000A0E06">
            <w:pPr>
              <w:pStyle w:val="ConsPlusNormal0"/>
            </w:pPr>
            <w:r>
              <w:t>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CC6647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46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643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77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10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517" w:type="dxa"/>
            <w:gridSpan w:val="9"/>
            <w:tcBorders>
              <w:bottom w:val="nil"/>
            </w:tcBorders>
          </w:tcPr>
          <w:p w:rsidR="00CC6647" w:rsidRDefault="000A0E06">
            <w:pPr>
              <w:pStyle w:val="ConsPlusNormal0"/>
            </w:pPr>
            <w:r>
              <w:t>Прилагаю следующие документы:</w:t>
            </w:r>
          </w:p>
        </w:tc>
      </w:tr>
      <w:tr w:rsidR="00CC664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8517" w:type="dxa"/>
            <w:gridSpan w:val="9"/>
            <w:tcBorders>
              <w:top w:val="nil"/>
              <w:bottom w:val="nil"/>
            </w:tcBorders>
          </w:tcPr>
          <w:p w:rsidR="00CC6647" w:rsidRDefault="000A0E06">
            <w:pPr>
              <w:pStyle w:val="ConsPlusNormal0"/>
            </w:pPr>
            <w:r>
              <w:t>1) ___________________________________________________;</w:t>
            </w:r>
          </w:p>
        </w:tc>
      </w:tr>
      <w:tr w:rsidR="00CC664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8517" w:type="dxa"/>
            <w:gridSpan w:val="9"/>
            <w:tcBorders>
              <w:top w:val="nil"/>
              <w:bottom w:val="nil"/>
            </w:tcBorders>
          </w:tcPr>
          <w:p w:rsidR="00CC6647" w:rsidRDefault="000A0E06">
            <w:pPr>
              <w:pStyle w:val="ConsPlusNormal0"/>
            </w:pPr>
            <w:r>
              <w:t>2) ___________________________________________________;</w:t>
            </w:r>
          </w:p>
        </w:tc>
      </w:tr>
      <w:tr w:rsidR="00CC664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8517" w:type="dxa"/>
            <w:gridSpan w:val="9"/>
            <w:tcBorders>
              <w:top w:val="nil"/>
              <w:bottom w:val="nil"/>
            </w:tcBorders>
          </w:tcPr>
          <w:p w:rsidR="00CC6647" w:rsidRDefault="000A0E06">
            <w:pPr>
              <w:pStyle w:val="ConsPlusNormal0"/>
            </w:pPr>
            <w:r>
              <w:t>3) ___________________________________________________;</w:t>
            </w:r>
          </w:p>
        </w:tc>
      </w:tr>
      <w:tr w:rsidR="00CC6647">
        <w:tc>
          <w:tcPr>
            <w:tcW w:w="510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8517" w:type="dxa"/>
            <w:gridSpan w:val="9"/>
            <w:tcBorders>
              <w:top w:val="nil"/>
            </w:tcBorders>
          </w:tcPr>
          <w:p w:rsidR="00CC6647" w:rsidRDefault="000A0E06">
            <w:pPr>
              <w:pStyle w:val="ConsPlusNormal0"/>
            </w:pPr>
            <w:r>
              <w:t>4) ___________________________________________________;</w:t>
            </w:r>
          </w:p>
        </w:tc>
      </w:tr>
      <w:tr w:rsidR="00CC6647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647" w:rsidRDefault="000A0E06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1572" w:type="dxa"/>
            <w:tcBorders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527" w:type="dxa"/>
            <w:tcBorders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3699" w:type="dxa"/>
            <w:gridSpan w:val="4"/>
            <w:tcBorders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451" w:type="dxa"/>
            <w:tcBorders>
              <w:bottom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1928" w:type="dxa"/>
            <w:tcBorders>
              <w:bottom w:val="nil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</w:tr>
      <w:tr w:rsidR="00CC664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1572" w:type="dxa"/>
            <w:tcBorders>
              <w:top w:val="nil"/>
            </w:tcBorders>
          </w:tcPr>
          <w:p w:rsidR="00CC6647" w:rsidRDefault="000A0E06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27" w:type="dxa"/>
            <w:tcBorders>
              <w:top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3699" w:type="dxa"/>
            <w:gridSpan w:val="4"/>
            <w:tcBorders>
              <w:top w:val="nil"/>
            </w:tcBorders>
          </w:tcPr>
          <w:p w:rsidR="00CC6647" w:rsidRDefault="000A0E06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451" w:type="dxa"/>
            <w:tcBorders>
              <w:top w:val="nil"/>
            </w:tcBorders>
          </w:tcPr>
          <w:p w:rsidR="00CC6647" w:rsidRDefault="00CC6647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right w:val="single" w:sz="4" w:space="0" w:color="auto"/>
            </w:tcBorders>
          </w:tcPr>
          <w:p w:rsidR="00CC6647" w:rsidRDefault="000A0E06">
            <w:pPr>
              <w:pStyle w:val="ConsPlusNormal0"/>
              <w:jc w:val="center"/>
            </w:pPr>
            <w:r>
              <w:t>(дата)</w:t>
            </w:r>
          </w:p>
        </w:tc>
      </w:tr>
    </w:tbl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Примечание: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Своей подписью подтверждаю достоверность предоставленных мною данных и согласие на обработку персональных данных в целях предоставления муниципальной услуги.</w:t>
      </w: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jc w:val="right"/>
        <w:outlineLvl w:val="1"/>
      </w:pPr>
      <w:r>
        <w:t>Приложение 2</w:t>
      </w:r>
    </w:p>
    <w:p w:rsidR="00CC6647" w:rsidRDefault="000A0E06">
      <w:pPr>
        <w:pStyle w:val="ConsPlusNormal0"/>
        <w:jc w:val="right"/>
      </w:pPr>
      <w:r>
        <w:t>к административному регламенту</w:t>
      </w:r>
    </w:p>
    <w:p w:rsidR="00CC6647" w:rsidRDefault="000A0E06">
      <w:pPr>
        <w:pStyle w:val="ConsPlusNormal0"/>
        <w:jc w:val="right"/>
      </w:pPr>
      <w:r>
        <w:t>предоставления администрацией Ипатовского</w:t>
      </w:r>
    </w:p>
    <w:p w:rsidR="00CC6647" w:rsidRDefault="000A0E06">
      <w:pPr>
        <w:pStyle w:val="ConsPlusNormal0"/>
        <w:jc w:val="right"/>
      </w:pPr>
      <w:r>
        <w:t>городского округа Ставропольского края</w:t>
      </w:r>
    </w:p>
    <w:p w:rsidR="00CC6647" w:rsidRDefault="000A0E06">
      <w:pPr>
        <w:pStyle w:val="ConsPlusNormal0"/>
        <w:jc w:val="right"/>
      </w:pPr>
      <w:r>
        <w:t>муниципальной услуги "Предоставление</w:t>
      </w:r>
    </w:p>
    <w:p w:rsidR="00CC6647" w:rsidRDefault="000A0E06">
      <w:pPr>
        <w:pStyle w:val="ConsPlusNormal0"/>
        <w:jc w:val="right"/>
      </w:pPr>
      <w:r>
        <w:t>решения о согласовании</w:t>
      </w:r>
    </w:p>
    <w:p w:rsidR="00CC6647" w:rsidRDefault="000A0E06">
      <w:pPr>
        <w:pStyle w:val="ConsPlusNormal0"/>
        <w:jc w:val="right"/>
      </w:pPr>
      <w:r>
        <w:t>архитектурно-градостроительного</w:t>
      </w:r>
    </w:p>
    <w:p w:rsidR="00CC6647" w:rsidRDefault="000A0E06">
      <w:pPr>
        <w:pStyle w:val="ConsPlusNormal0"/>
        <w:jc w:val="right"/>
      </w:pPr>
      <w:r>
        <w:t>облика объекта"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nformat0"/>
        <w:jc w:val="both"/>
      </w:pPr>
      <w:bookmarkStart w:id="9" w:name="P875"/>
      <w:bookmarkEnd w:id="9"/>
      <w:r>
        <w:t xml:space="preserve">                                  РАСПИСКА</w:t>
      </w:r>
    </w:p>
    <w:p w:rsidR="00CC6647" w:rsidRDefault="000A0E06">
      <w:pPr>
        <w:pStyle w:val="ConsPlusNonformat0"/>
        <w:jc w:val="both"/>
      </w:pPr>
      <w:r>
        <w:t xml:space="preserve">               о приеме и регистрации заявления и документов</w:t>
      </w:r>
    </w:p>
    <w:p w:rsidR="00CC6647" w:rsidRDefault="00CC6647">
      <w:pPr>
        <w:pStyle w:val="ConsPlusNonformat0"/>
        <w:jc w:val="both"/>
      </w:pPr>
    </w:p>
    <w:p w:rsidR="00CC6647" w:rsidRDefault="000A0E06">
      <w:pPr>
        <w:pStyle w:val="ConsPlusNonformat0"/>
        <w:jc w:val="both"/>
      </w:pPr>
      <w:r>
        <w:t xml:space="preserve">От </w:t>
      </w:r>
      <w:r>
        <w:t>_______________________________________________________________________,</w:t>
      </w:r>
    </w:p>
    <w:p w:rsidR="00CC6647" w:rsidRDefault="000A0E06">
      <w:pPr>
        <w:pStyle w:val="ConsPlusNonformat0"/>
        <w:jc w:val="both"/>
      </w:pPr>
      <w:r>
        <w:t xml:space="preserve">             (наименование юридического лица, Ф.И.О. заявителя</w:t>
      </w:r>
    </w:p>
    <w:p w:rsidR="00CC6647" w:rsidRDefault="000A0E06">
      <w:pPr>
        <w:pStyle w:val="ConsPlusNonformat0"/>
        <w:jc w:val="both"/>
      </w:pPr>
      <w:r>
        <w:t xml:space="preserve">                         (представителя заявителя)</w:t>
      </w:r>
    </w:p>
    <w:p w:rsidR="00CC6647" w:rsidRDefault="000A0E06">
      <w:pPr>
        <w:pStyle w:val="ConsPlusNonformat0"/>
        <w:jc w:val="both"/>
      </w:pPr>
      <w:r>
        <w:t>в том, что "___" _____________ 20___ г. получены документы, необходим</w:t>
      </w:r>
      <w:r>
        <w:t>ые для</w:t>
      </w:r>
    </w:p>
    <w:p w:rsidR="00CC6647" w:rsidRDefault="000A0E06">
      <w:pPr>
        <w:pStyle w:val="ConsPlusNonformat0"/>
        <w:jc w:val="both"/>
      </w:pPr>
      <w:r>
        <w:t>предоставления  муниципальной услуги "Предоставление решения о согласовании</w:t>
      </w:r>
    </w:p>
    <w:p w:rsidR="00CC6647" w:rsidRDefault="000A0E06">
      <w:pPr>
        <w:pStyle w:val="ConsPlusNonformat0"/>
        <w:jc w:val="both"/>
      </w:pPr>
      <w:r>
        <w:t>архитектурно-градостроительного облика объекта":</w:t>
      </w:r>
    </w:p>
    <w:p w:rsidR="00CC6647" w:rsidRDefault="00CC664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41"/>
        <w:gridCol w:w="1531"/>
        <w:gridCol w:w="1020"/>
        <w:gridCol w:w="1417"/>
        <w:gridCol w:w="907"/>
        <w:gridCol w:w="1587"/>
      </w:tblGrid>
      <w:tr w:rsidR="00CC6647">
        <w:tc>
          <w:tcPr>
            <w:tcW w:w="567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t>Наименование и реквизиты документа</w:t>
            </w:r>
          </w:p>
        </w:tc>
        <w:tc>
          <w:tcPr>
            <w:tcW w:w="2551" w:type="dxa"/>
            <w:gridSpan w:val="2"/>
          </w:tcPr>
          <w:p w:rsidR="00CC6647" w:rsidRDefault="000A0E06">
            <w:pPr>
              <w:pStyle w:val="ConsPlusNormal0"/>
              <w:jc w:val="center"/>
            </w:pPr>
            <w:r>
              <w:t>Количество экземпляров (шт.)</w:t>
            </w:r>
          </w:p>
        </w:tc>
        <w:tc>
          <w:tcPr>
            <w:tcW w:w="2324" w:type="dxa"/>
            <w:gridSpan w:val="2"/>
          </w:tcPr>
          <w:p w:rsidR="00CC6647" w:rsidRDefault="000A0E06">
            <w:pPr>
              <w:pStyle w:val="ConsPlusNormal0"/>
              <w:jc w:val="center"/>
            </w:pPr>
            <w:r>
              <w:t>Количество листов (шт.)</w:t>
            </w:r>
          </w:p>
        </w:tc>
        <w:tc>
          <w:tcPr>
            <w:tcW w:w="1587" w:type="dxa"/>
            <w:vMerge w:val="restart"/>
          </w:tcPr>
          <w:p w:rsidR="00CC6647" w:rsidRDefault="000A0E06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CC6647">
        <w:tc>
          <w:tcPr>
            <w:tcW w:w="567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2041" w:type="dxa"/>
            <w:vMerge/>
          </w:tcPr>
          <w:p w:rsidR="00CC6647" w:rsidRDefault="00CC6647">
            <w:pPr>
              <w:pStyle w:val="ConsPlusNormal0"/>
            </w:pPr>
          </w:p>
        </w:tc>
        <w:tc>
          <w:tcPr>
            <w:tcW w:w="1531" w:type="dxa"/>
          </w:tcPr>
          <w:p w:rsidR="00CC6647" w:rsidRDefault="000A0E06">
            <w:pPr>
              <w:pStyle w:val="ConsPlusNormal0"/>
              <w:jc w:val="center"/>
            </w:pPr>
            <w:r>
              <w:t>подлинник</w:t>
            </w:r>
          </w:p>
        </w:tc>
        <w:tc>
          <w:tcPr>
            <w:tcW w:w="1020" w:type="dxa"/>
          </w:tcPr>
          <w:p w:rsidR="00CC6647" w:rsidRDefault="000A0E06">
            <w:pPr>
              <w:pStyle w:val="ConsPlusNormal0"/>
              <w:jc w:val="center"/>
            </w:pPr>
            <w:r>
              <w:t>копия</w:t>
            </w:r>
          </w:p>
        </w:tc>
        <w:tc>
          <w:tcPr>
            <w:tcW w:w="1417" w:type="dxa"/>
          </w:tcPr>
          <w:p w:rsidR="00CC6647" w:rsidRDefault="000A0E06">
            <w:pPr>
              <w:pStyle w:val="ConsPlusNormal0"/>
              <w:jc w:val="center"/>
            </w:pPr>
            <w:r>
              <w:t>подлинник</w:t>
            </w:r>
          </w:p>
        </w:tc>
        <w:tc>
          <w:tcPr>
            <w:tcW w:w="907" w:type="dxa"/>
          </w:tcPr>
          <w:p w:rsidR="00CC6647" w:rsidRDefault="000A0E06">
            <w:pPr>
              <w:pStyle w:val="ConsPlusNormal0"/>
              <w:jc w:val="center"/>
            </w:pPr>
            <w:r>
              <w:t>копия</w:t>
            </w:r>
          </w:p>
        </w:tc>
        <w:tc>
          <w:tcPr>
            <w:tcW w:w="1587" w:type="dxa"/>
            <w:vMerge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6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041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531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020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41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90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587" w:type="dxa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6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041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531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020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41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90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587" w:type="dxa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6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041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531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020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41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90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587" w:type="dxa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6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041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531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020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41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90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587" w:type="dxa"/>
          </w:tcPr>
          <w:p w:rsidR="00CC6647" w:rsidRDefault="00CC6647">
            <w:pPr>
              <w:pStyle w:val="ConsPlusNormal0"/>
            </w:pPr>
          </w:p>
        </w:tc>
      </w:tr>
      <w:tr w:rsidR="00CC6647">
        <w:tc>
          <w:tcPr>
            <w:tcW w:w="56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2041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531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020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41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907" w:type="dxa"/>
          </w:tcPr>
          <w:p w:rsidR="00CC6647" w:rsidRDefault="00CC6647">
            <w:pPr>
              <w:pStyle w:val="ConsPlusNormal0"/>
            </w:pPr>
          </w:p>
        </w:tc>
        <w:tc>
          <w:tcPr>
            <w:tcW w:w="1587" w:type="dxa"/>
          </w:tcPr>
          <w:p w:rsidR="00CC6647" w:rsidRDefault="00CC6647">
            <w:pPr>
              <w:pStyle w:val="ConsPlusNormal0"/>
            </w:pPr>
          </w:p>
        </w:tc>
      </w:tr>
    </w:tbl>
    <w:p w:rsidR="00CC6647" w:rsidRDefault="00CC6647">
      <w:pPr>
        <w:pStyle w:val="ConsPlusNormal0"/>
        <w:jc w:val="both"/>
      </w:pPr>
    </w:p>
    <w:p w:rsidR="00CC6647" w:rsidRDefault="000A0E06">
      <w:pPr>
        <w:pStyle w:val="ConsPlusNonformat0"/>
        <w:jc w:val="both"/>
      </w:pPr>
      <w:r>
        <w:t>Принял:</w:t>
      </w:r>
    </w:p>
    <w:p w:rsidR="00CC6647" w:rsidRDefault="000A0E06">
      <w:pPr>
        <w:pStyle w:val="ConsPlusNonformat0"/>
        <w:jc w:val="both"/>
      </w:pPr>
      <w:r>
        <w:t>____________________  ________________  ___________________________________</w:t>
      </w:r>
    </w:p>
    <w:p w:rsidR="00CC6647" w:rsidRDefault="000A0E06">
      <w:pPr>
        <w:pStyle w:val="ConsPlusNonformat0"/>
        <w:jc w:val="both"/>
      </w:pPr>
      <w:r>
        <w:t xml:space="preserve">    (должность)             (дата)        (подпись расшифровка подписи)</w:t>
      </w:r>
    </w:p>
    <w:p w:rsidR="00CC6647" w:rsidRDefault="000A0E06">
      <w:pPr>
        <w:pStyle w:val="ConsPlusNonformat0"/>
        <w:jc w:val="both"/>
      </w:pPr>
      <w:r>
        <w:lastRenderedPageBreak/>
        <w:t>Расписку получил:</w:t>
      </w:r>
    </w:p>
    <w:p w:rsidR="00CC6647" w:rsidRDefault="000A0E06">
      <w:pPr>
        <w:pStyle w:val="ConsPlusNonformat0"/>
        <w:jc w:val="both"/>
      </w:pPr>
      <w:r>
        <w:t>___________________________________________________________________________</w:t>
      </w:r>
    </w:p>
    <w:p w:rsidR="00CC6647" w:rsidRDefault="000A0E06">
      <w:pPr>
        <w:pStyle w:val="ConsPlusNonformat0"/>
        <w:jc w:val="both"/>
      </w:pPr>
      <w:r>
        <w:t xml:space="preserve">                 (Ф.И.О. заявителя (представителя заявителя))</w:t>
      </w:r>
    </w:p>
    <w:p w:rsidR="00CC6647" w:rsidRDefault="000A0E06">
      <w:pPr>
        <w:pStyle w:val="ConsPlusNonformat0"/>
        <w:jc w:val="both"/>
      </w:pPr>
      <w:r>
        <w:t>___________________            "_____" ____________ 20____ г.</w:t>
      </w:r>
    </w:p>
    <w:p w:rsidR="00CC6647" w:rsidRDefault="000A0E06">
      <w:pPr>
        <w:pStyle w:val="ConsPlusNonformat0"/>
        <w:jc w:val="both"/>
      </w:pPr>
      <w:r>
        <w:t xml:space="preserve">    (подпись)                            (дата)</w:t>
      </w: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jc w:val="right"/>
        <w:outlineLvl w:val="1"/>
      </w:pPr>
      <w:r>
        <w:t>При</w:t>
      </w:r>
      <w:r>
        <w:t>ложение 3</w:t>
      </w:r>
    </w:p>
    <w:p w:rsidR="00CC6647" w:rsidRDefault="000A0E06">
      <w:pPr>
        <w:pStyle w:val="ConsPlusNormal0"/>
        <w:jc w:val="right"/>
      </w:pPr>
      <w:r>
        <w:t>к административному регламенту</w:t>
      </w:r>
    </w:p>
    <w:p w:rsidR="00CC6647" w:rsidRDefault="000A0E06">
      <w:pPr>
        <w:pStyle w:val="ConsPlusNormal0"/>
        <w:jc w:val="right"/>
      </w:pPr>
      <w:r>
        <w:t>предоставления администрацией</w:t>
      </w:r>
    </w:p>
    <w:p w:rsidR="00CC6647" w:rsidRDefault="000A0E06">
      <w:pPr>
        <w:pStyle w:val="ConsPlusNormal0"/>
        <w:jc w:val="right"/>
      </w:pPr>
      <w:r>
        <w:t>Ипатовского городского округа</w:t>
      </w:r>
    </w:p>
    <w:p w:rsidR="00CC6647" w:rsidRDefault="000A0E06">
      <w:pPr>
        <w:pStyle w:val="ConsPlusNormal0"/>
        <w:jc w:val="right"/>
      </w:pPr>
      <w:r>
        <w:t>Ставропольского края муниципальной услуги</w:t>
      </w:r>
    </w:p>
    <w:p w:rsidR="00CC6647" w:rsidRDefault="000A0E06">
      <w:pPr>
        <w:pStyle w:val="ConsPlusNormal0"/>
        <w:jc w:val="right"/>
      </w:pPr>
      <w:r>
        <w:t>"Предоставление решения о согласовании</w:t>
      </w:r>
    </w:p>
    <w:p w:rsidR="00CC6647" w:rsidRDefault="000A0E06">
      <w:pPr>
        <w:pStyle w:val="ConsPlusNormal0"/>
        <w:jc w:val="right"/>
      </w:pPr>
      <w:r>
        <w:t>архитектурно-градостроительного</w:t>
      </w:r>
    </w:p>
    <w:p w:rsidR="00CC6647" w:rsidRDefault="000A0E06">
      <w:pPr>
        <w:pStyle w:val="ConsPlusNormal0"/>
        <w:jc w:val="right"/>
      </w:pPr>
      <w:r>
        <w:t>облика объекта"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jc w:val="center"/>
      </w:pPr>
      <w:bookmarkStart w:id="10" w:name="P952"/>
      <w:bookmarkEnd w:id="10"/>
      <w:r>
        <w:t>ФОРМА РЕШЕНИЯ</w:t>
      </w:r>
    </w:p>
    <w:p w:rsidR="00CC6647" w:rsidRDefault="000A0E06">
      <w:pPr>
        <w:pStyle w:val="ConsPlusNormal0"/>
        <w:jc w:val="center"/>
      </w:pPr>
      <w:r>
        <w:t>О СОГЛАСОВА</w:t>
      </w:r>
      <w:r>
        <w:t>НИИ АРХИТЕКТУРНО-ГРАДОСТРОИТЕЛЬНОГО</w:t>
      </w:r>
    </w:p>
    <w:p w:rsidR="00CC6647" w:rsidRDefault="000A0E06">
      <w:pPr>
        <w:pStyle w:val="ConsPlusNormal0"/>
        <w:jc w:val="center"/>
      </w:pPr>
      <w:r>
        <w:t>ОБЛИКА ОБЪЕКТА</w:t>
      </w:r>
    </w:p>
    <w:p w:rsidR="00CC6647" w:rsidRDefault="00CC664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CC66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5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Ипатовского городского округа</w:t>
            </w:r>
          </w:p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>Ставропольского края от 31.08.2023 N 1161)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</w:tr>
    </w:tbl>
    <w:p w:rsidR="00CC6647" w:rsidRDefault="00CC6647">
      <w:pPr>
        <w:pStyle w:val="ConsPlusNormal0"/>
        <w:jc w:val="both"/>
      </w:pPr>
    </w:p>
    <w:p w:rsidR="00CC6647" w:rsidRDefault="000A0E06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CC6647" w:rsidRDefault="000A0E06">
      <w:pPr>
        <w:pStyle w:val="ConsPlusNonformat0"/>
        <w:jc w:val="both"/>
      </w:pPr>
      <w:r>
        <w:t xml:space="preserve">                                              (фамилия, имя, отчество</w:t>
      </w:r>
    </w:p>
    <w:p w:rsidR="00CC6647" w:rsidRDefault="000A0E06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CC6647" w:rsidRDefault="000A0E06">
      <w:pPr>
        <w:pStyle w:val="ConsPlusNonformat0"/>
        <w:jc w:val="both"/>
      </w:pPr>
      <w:r>
        <w:t xml:space="preserve">                                  </w:t>
      </w:r>
      <w:r>
        <w:t xml:space="preserve">            (при наличии) заявителя)</w:t>
      </w:r>
    </w:p>
    <w:p w:rsidR="00CC6647" w:rsidRDefault="000A0E06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CC6647" w:rsidRDefault="000A0E06">
      <w:pPr>
        <w:pStyle w:val="ConsPlusNonformat0"/>
        <w:jc w:val="both"/>
      </w:pPr>
      <w:r>
        <w:t xml:space="preserve">                                       Адрес заявителя: ___________________</w:t>
      </w:r>
    </w:p>
    <w:p w:rsidR="00CC6647" w:rsidRDefault="000A0E06">
      <w:pPr>
        <w:pStyle w:val="ConsPlusNonformat0"/>
        <w:jc w:val="both"/>
      </w:pPr>
      <w:r>
        <w:t xml:space="preserve">                                       ____________________________</w:t>
      </w:r>
      <w:r>
        <w:t>________</w:t>
      </w:r>
    </w:p>
    <w:p w:rsidR="00CC6647" w:rsidRDefault="00CC6647">
      <w:pPr>
        <w:pStyle w:val="ConsPlusNonformat0"/>
        <w:jc w:val="both"/>
      </w:pPr>
    </w:p>
    <w:p w:rsidR="00CC6647" w:rsidRDefault="000A0E06">
      <w:pPr>
        <w:pStyle w:val="ConsPlusNonformat0"/>
        <w:jc w:val="both"/>
      </w:pPr>
      <w:r>
        <w:t xml:space="preserve">                                  РЕШЕНИЕ</w:t>
      </w:r>
    </w:p>
    <w:p w:rsidR="00CC6647" w:rsidRDefault="000A0E06">
      <w:pPr>
        <w:pStyle w:val="ConsPlusNonformat0"/>
        <w:jc w:val="both"/>
      </w:pPr>
      <w:r>
        <w:t xml:space="preserve">           о согласовании архитектурно-градостроительного облика</w:t>
      </w:r>
    </w:p>
    <w:p w:rsidR="00CC6647" w:rsidRDefault="000A0E06">
      <w:pPr>
        <w:pStyle w:val="ConsPlusNonformat0"/>
        <w:jc w:val="both"/>
      </w:pPr>
      <w:r>
        <w:t xml:space="preserve">                       здания, строения и сооружения</w:t>
      </w:r>
    </w:p>
    <w:p w:rsidR="00CC6647" w:rsidRDefault="00CC6647">
      <w:pPr>
        <w:pStyle w:val="ConsPlusNonformat0"/>
        <w:jc w:val="both"/>
      </w:pPr>
    </w:p>
    <w:p w:rsidR="00CC6647" w:rsidRDefault="000A0E06">
      <w:pPr>
        <w:pStyle w:val="ConsPlusNonformat0"/>
        <w:jc w:val="both"/>
      </w:pPr>
      <w:r>
        <w:t>от "___" ________ 20__ г.            г. Ипатово                  N ________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Заявител</w:t>
      </w:r>
      <w:r>
        <w:t>ь ____________________________________.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местонахождение объекта капитального строительства (при реконструкции) ____________________________________;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местонахождение земельного участка, в границах которого планируется строительство или реконструкция объекта</w:t>
      </w:r>
      <w:r>
        <w:t xml:space="preserve"> капитального строительства ____________________________________;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кадастровый номер объекта капитального строительства (при его наличии) ____________________________________;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кадастровый номер земельного участка (при его наличии) __________________________</w:t>
      </w:r>
      <w:r>
        <w:t>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функциональное назначение объекта капитального строительства ____________________________________;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основные параметры объекта капитального строительства (площадь, этажность) ____________________________________;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>соответствие архитектурно-градос</w:t>
      </w:r>
      <w:r>
        <w:t>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 ____________________________________.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nformat0"/>
        <w:jc w:val="both"/>
      </w:pPr>
      <w:r>
        <w:t>Уполномоченное должностное лицо</w:t>
      </w:r>
    </w:p>
    <w:p w:rsidR="00CC6647" w:rsidRDefault="000A0E06">
      <w:pPr>
        <w:pStyle w:val="ConsPlusNonformat0"/>
        <w:jc w:val="both"/>
      </w:pPr>
      <w:r>
        <w:t>администрации Ипатовского</w:t>
      </w:r>
    </w:p>
    <w:p w:rsidR="00CC6647" w:rsidRDefault="000A0E06">
      <w:pPr>
        <w:pStyle w:val="ConsPlusNonformat0"/>
        <w:jc w:val="both"/>
      </w:pPr>
      <w:r>
        <w:t>городского округа</w:t>
      </w:r>
    </w:p>
    <w:p w:rsidR="00CC6647" w:rsidRDefault="000A0E06">
      <w:pPr>
        <w:pStyle w:val="ConsPlusNonformat0"/>
        <w:jc w:val="both"/>
      </w:pPr>
      <w:r>
        <w:t>Ставропольского края                                         Ф.И.О.</w:t>
      </w:r>
    </w:p>
    <w:p w:rsidR="00CC6647" w:rsidRDefault="000A0E06">
      <w:pPr>
        <w:pStyle w:val="ConsPlusNonformat0"/>
        <w:jc w:val="both"/>
      </w:pPr>
      <w:r>
        <w:t xml:space="preserve">                                     М.П.</w:t>
      </w:r>
    </w:p>
    <w:p w:rsidR="00CC6647" w:rsidRDefault="00CC6647">
      <w:pPr>
        <w:pStyle w:val="ConsPlusNonformat0"/>
        <w:jc w:val="both"/>
      </w:pPr>
    </w:p>
    <w:p w:rsidR="00CC6647" w:rsidRDefault="000A0E06">
      <w:pPr>
        <w:pStyle w:val="ConsPlusNonformat0"/>
        <w:jc w:val="both"/>
      </w:pPr>
      <w:r>
        <w:t>Ф.И.О. исполнителя</w:t>
      </w:r>
    </w:p>
    <w:p w:rsidR="00CC6647" w:rsidRDefault="000A0E06">
      <w:pPr>
        <w:pStyle w:val="ConsPlusNonformat0"/>
        <w:jc w:val="both"/>
      </w:pPr>
      <w:r>
        <w:t>Тел.</w:t>
      </w: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jc w:val="right"/>
        <w:outlineLvl w:val="1"/>
      </w:pPr>
      <w:r>
        <w:t>Приложение 4</w:t>
      </w:r>
    </w:p>
    <w:p w:rsidR="00CC6647" w:rsidRDefault="000A0E06">
      <w:pPr>
        <w:pStyle w:val="ConsPlusNormal0"/>
        <w:jc w:val="right"/>
      </w:pPr>
      <w:r>
        <w:t>к административному регламенту</w:t>
      </w:r>
    </w:p>
    <w:p w:rsidR="00CC6647" w:rsidRDefault="000A0E06">
      <w:pPr>
        <w:pStyle w:val="ConsPlusNormal0"/>
        <w:jc w:val="right"/>
      </w:pPr>
      <w:r>
        <w:t>предоставления администрацией</w:t>
      </w:r>
    </w:p>
    <w:p w:rsidR="00CC6647" w:rsidRDefault="000A0E06">
      <w:pPr>
        <w:pStyle w:val="ConsPlusNormal0"/>
        <w:jc w:val="right"/>
      </w:pPr>
      <w:r>
        <w:t>Ипатовского городского округа</w:t>
      </w:r>
    </w:p>
    <w:p w:rsidR="00CC6647" w:rsidRDefault="000A0E06">
      <w:pPr>
        <w:pStyle w:val="ConsPlusNormal0"/>
        <w:jc w:val="right"/>
      </w:pPr>
      <w:r>
        <w:t>Ставропольского края муниципальной услуги</w:t>
      </w:r>
    </w:p>
    <w:p w:rsidR="00CC6647" w:rsidRDefault="000A0E06">
      <w:pPr>
        <w:pStyle w:val="ConsPlusNormal0"/>
        <w:jc w:val="right"/>
      </w:pPr>
      <w:r>
        <w:t>"Предоставление решения о согласовании</w:t>
      </w:r>
    </w:p>
    <w:p w:rsidR="00CC6647" w:rsidRDefault="000A0E06">
      <w:pPr>
        <w:pStyle w:val="ConsPlusNormal0"/>
        <w:jc w:val="right"/>
      </w:pPr>
      <w:r>
        <w:t>архитектурно-градостроительного</w:t>
      </w:r>
    </w:p>
    <w:p w:rsidR="00CC6647" w:rsidRDefault="000A0E06">
      <w:pPr>
        <w:pStyle w:val="ConsPlusNormal0"/>
        <w:jc w:val="right"/>
      </w:pPr>
      <w:r>
        <w:t>облика объекта"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jc w:val="center"/>
      </w:pPr>
      <w:bookmarkStart w:id="11" w:name="P1004"/>
      <w:bookmarkEnd w:id="11"/>
      <w:r>
        <w:t>ФОРМА РЕШЕНИЯ</w:t>
      </w:r>
    </w:p>
    <w:p w:rsidR="00CC6647" w:rsidRDefault="000A0E06">
      <w:pPr>
        <w:pStyle w:val="ConsPlusNormal0"/>
        <w:jc w:val="center"/>
      </w:pPr>
      <w:r>
        <w:t>ОБ ОТКАЗЕ В СОГЛАСОВАНИИ АРХИТЕКТУРНО-ГРАДОСТРОИТЕЛЬ</w:t>
      </w:r>
      <w:r>
        <w:t>НОГО</w:t>
      </w:r>
    </w:p>
    <w:p w:rsidR="00CC6647" w:rsidRDefault="000A0E06">
      <w:pPr>
        <w:pStyle w:val="ConsPlusNormal0"/>
        <w:jc w:val="center"/>
      </w:pPr>
      <w:r>
        <w:t>ОБЛИКА ОБЪЕКТА</w:t>
      </w:r>
    </w:p>
    <w:p w:rsidR="00CC6647" w:rsidRDefault="00CC664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CC66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 w:tooltip="Постановление администрации Ипатовского городского округа Ставропольского края от 31.08.2023 N 1161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Предо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Ипатовского городского округа</w:t>
            </w:r>
          </w:p>
          <w:p w:rsidR="00CC6647" w:rsidRDefault="000A0E06">
            <w:pPr>
              <w:pStyle w:val="ConsPlusNormal0"/>
              <w:jc w:val="center"/>
            </w:pPr>
            <w:r>
              <w:rPr>
                <w:color w:val="392C69"/>
              </w:rPr>
              <w:t>Ставропольского края от 31.08.2023 N 1161)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47" w:rsidRDefault="00CC6647">
            <w:pPr>
              <w:pStyle w:val="ConsPlusNormal0"/>
            </w:pPr>
          </w:p>
        </w:tc>
      </w:tr>
    </w:tbl>
    <w:p w:rsidR="00CC6647" w:rsidRDefault="00CC6647">
      <w:pPr>
        <w:pStyle w:val="ConsPlusNormal0"/>
        <w:jc w:val="both"/>
      </w:pPr>
    </w:p>
    <w:p w:rsidR="00CC6647" w:rsidRDefault="000A0E06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CC6647" w:rsidRDefault="000A0E06">
      <w:pPr>
        <w:pStyle w:val="ConsPlusNonformat0"/>
        <w:jc w:val="both"/>
      </w:pPr>
      <w:r>
        <w:t xml:space="preserve">                                              (фамилия, имя, отчество</w:t>
      </w:r>
    </w:p>
    <w:p w:rsidR="00CC6647" w:rsidRDefault="000A0E06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CC6647" w:rsidRDefault="000A0E06">
      <w:pPr>
        <w:pStyle w:val="ConsPlusNonformat0"/>
        <w:jc w:val="both"/>
      </w:pPr>
      <w:r>
        <w:t xml:space="preserve">                                  </w:t>
      </w:r>
      <w:r>
        <w:t xml:space="preserve">            (при наличии) заявителя)</w:t>
      </w:r>
    </w:p>
    <w:p w:rsidR="00CC6647" w:rsidRDefault="000A0E06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CC6647" w:rsidRDefault="000A0E06">
      <w:pPr>
        <w:pStyle w:val="ConsPlusNonformat0"/>
        <w:jc w:val="both"/>
      </w:pPr>
      <w:r>
        <w:t xml:space="preserve">                                       Адрес заявителя: ___________________</w:t>
      </w:r>
    </w:p>
    <w:p w:rsidR="00CC6647" w:rsidRDefault="000A0E06">
      <w:pPr>
        <w:pStyle w:val="ConsPlusNonformat0"/>
        <w:jc w:val="both"/>
      </w:pPr>
      <w:r>
        <w:t xml:space="preserve">                                       ____________________________</w:t>
      </w:r>
      <w:r>
        <w:t>________</w:t>
      </w:r>
    </w:p>
    <w:p w:rsidR="00CC6647" w:rsidRDefault="00CC6647">
      <w:pPr>
        <w:pStyle w:val="ConsPlusNonformat0"/>
        <w:jc w:val="both"/>
      </w:pPr>
    </w:p>
    <w:p w:rsidR="00CC6647" w:rsidRDefault="000A0E06">
      <w:pPr>
        <w:pStyle w:val="ConsPlusNonformat0"/>
        <w:jc w:val="both"/>
      </w:pPr>
      <w:r>
        <w:t xml:space="preserve">                                  РЕШЕНИЕ</w:t>
      </w:r>
    </w:p>
    <w:p w:rsidR="00CC6647" w:rsidRDefault="000A0E06">
      <w:pPr>
        <w:pStyle w:val="ConsPlusNonformat0"/>
        <w:jc w:val="both"/>
      </w:pPr>
      <w:r>
        <w:t xml:space="preserve">         Об отказе в согласовании архитектурно-градостроительного</w:t>
      </w:r>
    </w:p>
    <w:p w:rsidR="00CC6647" w:rsidRDefault="000A0E06">
      <w:pPr>
        <w:pStyle w:val="ConsPlusNonformat0"/>
        <w:jc w:val="both"/>
      </w:pPr>
      <w:r>
        <w:t xml:space="preserve">                   облика здания, строения и сооружения</w:t>
      </w:r>
    </w:p>
    <w:p w:rsidR="00CC6647" w:rsidRDefault="00CC6647">
      <w:pPr>
        <w:pStyle w:val="ConsPlusNonformat0"/>
        <w:jc w:val="both"/>
      </w:pPr>
    </w:p>
    <w:p w:rsidR="00CC6647" w:rsidRDefault="000A0E06">
      <w:pPr>
        <w:pStyle w:val="ConsPlusNonformat0"/>
        <w:jc w:val="both"/>
      </w:pPr>
      <w:r>
        <w:t>от "___" ________ 20__ г.           г. Ипатово                   N ________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ind w:firstLine="540"/>
        <w:jc w:val="both"/>
      </w:pPr>
      <w:r>
        <w:t>Заяв</w:t>
      </w:r>
      <w:r>
        <w:t>итель ____________________________________.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местонахождение объекта капитального строительства (при реконструкции) ____________________________________;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местонахождение земельного участка, в границах которого планируется строительство или реконструкция объ</w:t>
      </w:r>
      <w:r>
        <w:t>екта капитального строительства ____________________________________;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кадастровый номер объекта капитального строительства (при его наличии) ____________________________________;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lastRenderedPageBreak/>
        <w:t>кадастровый номер земельного участка (при его наличии) ______________________</w:t>
      </w:r>
      <w:r>
        <w:t>______________;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функциональное назначение объекта капитального строительства ____________________________________;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основные параметры объекта капитального строительства (площадь, этажность) ____________________________________;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соответствие (несоответствие</w:t>
      </w:r>
      <w:r>
        <w:t>)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 ____________________________________;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 xml:space="preserve">обоснование </w:t>
      </w:r>
      <w:r>
        <w:t>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 ____________________________________;</w:t>
      </w:r>
    </w:p>
    <w:p w:rsidR="00CC6647" w:rsidRDefault="000A0E06">
      <w:pPr>
        <w:pStyle w:val="ConsPlusNormal0"/>
        <w:spacing w:before="200"/>
        <w:ind w:firstLine="540"/>
        <w:jc w:val="both"/>
      </w:pPr>
      <w:r>
        <w:t>предложения (при наличии) по доработке разделов проектной документации ____________________________________.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nformat0"/>
        <w:jc w:val="both"/>
      </w:pPr>
      <w:r>
        <w:t>Уполномоченное должностное лицо</w:t>
      </w:r>
    </w:p>
    <w:p w:rsidR="00CC6647" w:rsidRDefault="000A0E06">
      <w:pPr>
        <w:pStyle w:val="ConsPlusNonformat0"/>
        <w:jc w:val="both"/>
      </w:pPr>
      <w:r>
        <w:t>администрации Ипатовского</w:t>
      </w:r>
    </w:p>
    <w:p w:rsidR="00CC6647" w:rsidRDefault="000A0E06">
      <w:pPr>
        <w:pStyle w:val="ConsPlusNonformat0"/>
        <w:jc w:val="both"/>
      </w:pPr>
      <w:r>
        <w:t>городского округа</w:t>
      </w:r>
    </w:p>
    <w:p w:rsidR="00CC6647" w:rsidRDefault="000A0E06">
      <w:pPr>
        <w:pStyle w:val="ConsPlusNonformat0"/>
        <w:jc w:val="both"/>
      </w:pPr>
      <w:r>
        <w:t>Ставропольского края                                          Ф.И.О.</w:t>
      </w:r>
    </w:p>
    <w:p w:rsidR="00CC6647" w:rsidRDefault="000A0E06">
      <w:pPr>
        <w:pStyle w:val="ConsPlusNonformat0"/>
        <w:jc w:val="both"/>
      </w:pPr>
      <w:r>
        <w:t xml:space="preserve">                                     М.П.</w:t>
      </w:r>
    </w:p>
    <w:p w:rsidR="00CC6647" w:rsidRDefault="00CC6647">
      <w:pPr>
        <w:pStyle w:val="ConsPlusNonformat0"/>
        <w:jc w:val="both"/>
      </w:pPr>
    </w:p>
    <w:p w:rsidR="00CC6647" w:rsidRDefault="000A0E06">
      <w:pPr>
        <w:pStyle w:val="ConsPlusNonformat0"/>
        <w:jc w:val="both"/>
      </w:pPr>
      <w:r>
        <w:t>Ф.И.О. исполнителя</w:t>
      </w:r>
    </w:p>
    <w:p w:rsidR="00CC6647" w:rsidRDefault="000A0E06">
      <w:pPr>
        <w:pStyle w:val="ConsPlusNonformat0"/>
        <w:jc w:val="both"/>
      </w:pPr>
      <w:r>
        <w:t>тел.</w:t>
      </w: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Normal0"/>
        <w:jc w:val="right"/>
        <w:outlineLvl w:val="1"/>
      </w:pPr>
      <w:r>
        <w:t>Приложение 5</w:t>
      </w:r>
    </w:p>
    <w:p w:rsidR="00CC6647" w:rsidRDefault="000A0E06">
      <w:pPr>
        <w:pStyle w:val="ConsPlusNormal0"/>
        <w:jc w:val="right"/>
      </w:pPr>
      <w:r>
        <w:t>к административному регламенту</w:t>
      </w:r>
    </w:p>
    <w:p w:rsidR="00CC6647" w:rsidRDefault="000A0E06">
      <w:pPr>
        <w:pStyle w:val="ConsPlusNormal0"/>
        <w:jc w:val="right"/>
      </w:pPr>
      <w:r>
        <w:t>предоставления администрацией</w:t>
      </w:r>
    </w:p>
    <w:p w:rsidR="00CC6647" w:rsidRDefault="000A0E06">
      <w:pPr>
        <w:pStyle w:val="ConsPlusNormal0"/>
        <w:jc w:val="right"/>
      </w:pPr>
      <w:r>
        <w:t>Ипатовского городского округа</w:t>
      </w:r>
    </w:p>
    <w:p w:rsidR="00CC6647" w:rsidRDefault="000A0E06">
      <w:pPr>
        <w:pStyle w:val="ConsPlusNormal0"/>
        <w:jc w:val="right"/>
      </w:pPr>
      <w:r>
        <w:t>Ставропольского края муниципальной услуги</w:t>
      </w:r>
    </w:p>
    <w:p w:rsidR="00CC6647" w:rsidRDefault="000A0E06">
      <w:pPr>
        <w:pStyle w:val="ConsPlusNormal0"/>
        <w:jc w:val="right"/>
      </w:pPr>
      <w:r>
        <w:t>"Предоставление решения о согласовании</w:t>
      </w:r>
    </w:p>
    <w:p w:rsidR="00CC6647" w:rsidRDefault="000A0E06">
      <w:pPr>
        <w:pStyle w:val="ConsPlusNormal0"/>
        <w:jc w:val="right"/>
      </w:pPr>
      <w:r>
        <w:t>архитектурно-градостроительного</w:t>
      </w:r>
    </w:p>
    <w:p w:rsidR="00CC6647" w:rsidRDefault="000A0E06">
      <w:pPr>
        <w:pStyle w:val="ConsPlusNormal0"/>
        <w:jc w:val="right"/>
      </w:pPr>
      <w:r>
        <w:t>облика объекта"</w:t>
      </w:r>
    </w:p>
    <w:p w:rsidR="00CC6647" w:rsidRDefault="00CC6647">
      <w:pPr>
        <w:pStyle w:val="ConsPlusNormal0"/>
        <w:jc w:val="both"/>
      </w:pPr>
    </w:p>
    <w:p w:rsidR="00CC6647" w:rsidRDefault="000A0E06">
      <w:pPr>
        <w:pStyle w:val="ConsPlusTitle0"/>
        <w:jc w:val="center"/>
      </w:pPr>
      <w:bookmarkStart w:id="12" w:name="P1058"/>
      <w:bookmarkEnd w:id="12"/>
      <w:r>
        <w:t>БЛОК-СХЕМА</w:t>
      </w:r>
    </w:p>
    <w:p w:rsidR="00CC6647" w:rsidRDefault="000A0E06">
      <w:pPr>
        <w:pStyle w:val="ConsPlusTitle0"/>
        <w:jc w:val="center"/>
      </w:pPr>
      <w:r>
        <w:t>ПРЕДОСТАВЛЕНИЯ АДМИНИСТРАЦИЕЙ ИПАТОВСКОГО ГОРОДСКОГО ОКРУГА</w:t>
      </w:r>
    </w:p>
    <w:p w:rsidR="00CC6647" w:rsidRDefault="000A0E06">
      <w:pPr>
        <w:pStyle w:val="ConsPlusTitle0"/>
        <w:jc w:val="center"/>
      </w:pPr>
      <w:r>
        <w:t>СТАВРОПОЛЬСКОГО КРАЯ МУНИЦИПАЛЬНОЙ УСЛУГИ "ПРЕДОСТАВЛЕНИЕ</w:t>
      </w:r>
    </w:p>
    <w:p w:rsidR="00CC6647" w:rsidRDefault="000A0E06">
      <w:pPr>
        <w:pStyle w:val="ConsPlusTitle0"/>
        <w:jc w:val="center"/>
      </w:pPr>
      <w:r>
        <w:t>РЕШЕНИЯ О СОГЛАСОВАНИИ АРХИТЕКТУРНО-ГРАДОСТРОИТЕЛЬНОГО</w:t>
      </w:r>
    </w:p>
    <w:p w:rsidR="00CC6647" w:rsidRDefault="000A0E06">
      <w:pPr>
        <w:pStyle w:val="ConsPlusTitle0"/>
        <w:jc w:val="center"/>
      </w:pPr>
      <w:r>
        <w:t>ОБЛИКА ОБЪЕКТА"</w:t>
      </w:r>
    </w:p>
    <w:p w:rsidR="00CC6647" w:rsidRDefault="00CC664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20"/>
      </w:tblGrid>
      <w:tr w:rsidR="00CC6647"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CC6647" w:rsidRDefault="000A0E06">
            <w:pPr>
              <w:pStyle w:val="ConsPlusNormal0"/>
              <w:jc w:val="center"/>
            </w:pPr>
            <w:r>
              <w:t>Информирование и консультирование по вопросам предоставления муниципальной услуги</w:t>
            </w:r>
          </w:p>
        </w:tc>
      </w:tr>
      <w:tr w:rsidR="00CC6647">
        <w:tblPrEx>
          <w:tblBorders>
            <w:left w:val="nil"/>
            <w:right w:val="nil"/>
          </w:tblBorders>
        </w:tblPrEx>
        <w:tc>
          <w:tcPr>
            <w:tcW w:w="6520" w:type="dxa"/>
            <w:tcBorders>
              <w:left w:val="nil"/>
              <w:right w:val="nil"/>
            </w:tcBorders>
          </w:tcPr>
          <w:p w:rsidR="00CC6647" w:rsidRDefault="000A0E06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647"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CC6647" w:rsidRDefault="000A0E06">
            <w:pPr>
              <w:pStyle w:val="ConsPlusNormal0"/>
              <w:jc w:val="center"/>
            </w:pPr>
            <w:r>
              <w:t>Прием и регистрация заявления и документов на предоставление муниципальной услуги</w:t>
            </w:r>
          </w:p>
        </w:tc>
      </w:tr>
      <w:tr w:rsidR="00CC6647">
        <w:tblPrEx>
          <w:tblBorders>
            <w:left w:val="nil"/>
            <w:right w:val="nil"/>
          </w:tblBorders>
        </w:tblPrEx>
        <w:tc>
          <w:tcPr>
            <w:tcW w:w="6520" w:type="dxa"/>
            <w:tcBorders>
              <w:left w:val="nil"/>
              <w:right w:val="nil"/>
            </w:tcBorders>
          </w:tcPr>
          <w:p w:rsidR="00CC6647" w:rsidRDefault="000A0E06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647"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CC6647" w:rsidRDefault="000A0E06">
            <w:pPr>
              <w:pStyle w:val="ConsPlusNormal0"/>
              <w:jc w:val="center"/>
            </w:pPr>
            <w:r>
              <w:t>Формирование и направление межведомственных запросов</w:t>
            </w:r>
          </w:p>
        </w:tc>
      </w:tr>
      <w:tr w:rsidR="00CC6647">
        <w:tblPrEx>
          <w:tblBorders>
            <w:left w:val="nil"/>
            <w:right w:val="nil"/>
          </w:tblBorders>
        </w:tblPrEx>
        <w:tc>
          <w:tcPr>
            <w:tcW w:w="6520" w:type="dxa"/>
            <w:tcBorders>
              <w:left w:val="nil"/>
              <w:right w:val="nil"/>
            </w:tcBorders>
          </w:tcPr>
          <w:p w:rsidR="00CC6647" w:rsidRDefault="000A0E06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lastRenderedPageBreak/>
              <w:drawing>
                <wp:inline distT="0" distB="0" distL="0" distR="0">
                  <wp:extent cx="142875" cy="2000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647"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CC6647" w:rsidRDefault="000A0E06">
            <w:pPr>
              <w:pStyle w:val="ConsPlusNormal0"/>
              <w:jc w:val="center"/>
            </w:pPr>
            <w:r>
              <w:t>Проверка права заявителя на предоставление муниципальной услуги, принятие решения о предоставлении муниципальной услуги</w:t>
            </w:r>
          </w:p>
        </w:tc>
      </w:tr>
      <w:tr w:rsidR="00CC6647">
        <w:tblPrEx>
          <w:tblBorders>
            <w:left w:val="nil"/>
            <w:right w:val="nil"/>
          </w:tblBorders>
        </w:tblPrEx>
        <w:tc>
          <w:tcPr>
            <w:tcW w:w="6520" w:type="dxa"/>
            <w:tcBorders>
              <w:left w:val="nil"/>
              <w:right w:val="nil"/>
            </w:tcBorders>
          </w:tcPr>
          <w:p w:rsidR="00CC6647" w:rsidRDefault="000A0E06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647"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CC6647" w:rsidRDefault="000A0E06">
            <w:pPr>
              <w:pStyle w:val="ConsPlusNormal0"/>
              <w:jc w:val="center"/>
            </w:pPr>
            <w:r>
              <w:t>Направление заявителю результата предоставления муниципальной услуги</w:t>
            </w:r>
          </w:p>
        </w:tc>
      </w:tr>
    </w:tbl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jc w:val="both"/>
      </w:pPr>
    </w:p>
    <w:p w:rsidR="00CC6647" w:rsidRDefault="00CC664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C6647" w:rsidSect="00CC6647">
      <w:headerReference w:type="default" r:id="rId78"/>
      <w:footerReference w:type="default" r:id="rId79"/>
      <w:headerReference w:type="first" r:id="rId80"/>
      <w:footerReference w:type="first" r:id="rId8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647" w:rsidRDefault="00CC6647" w:rsidP="00CC6647">
      <w:r>
        <w:separator/>
      </w:r>
    </w:p>
  </w:endnote>
  <w:endnote w:type="continuationSeparator" w:id="0">
    <w:p w:rsidR="00CC6647" w:rsidRDefault="00CC6647" w:rsidP="00CC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647" w:rsidRDefault="00CC664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CC664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6647" w:rsidRDefault="000A0E0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6647" w:rsidRDefault="00CC6647">
          <w:pPr>
            <w:pStyle w:val="ConsPlusNormal0"/>
            <w:jc w:val="center"/>
          </w:pPr>
          <w:hyperlink r:id="rId1">
            <w:r w:rsidR="000A0E0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6647" w:rsidRDefault="000A0E0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CC664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CC6647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CC664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CC664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CC6647">
            <w:fldChar w:fldCharType="separate"/>
          </w:r>
          <w:r>
            <w:rPr>
              <w:rFonts w:ascii="Tahoma" w:hAnsi="Tahoma" w:cs="Tahoma"/>
              <w:noProof/>
            </w:rPr>
            <w:t>42</w:t>
          </w:r>
          <w:r w:rsidR="00CC6647">
            <w:fldChar w:fldCharType="end"/>
          </w:r>
        </w:p>
      </w:tc>
    </w:tr>
  </w:tbl>
  <w:p w:rsidR="00CC6647" w:rsidRDefault="000A0E0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647" w:rsidRDefault="00CC664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CC664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6647" w:rsidRDefault="000A0E0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6647" w:rsidRDefault="00CC6647">
          <w:pPr>
            <w:pStyle w:val="ConsPlusNormal0"/>
            <w:jc w:val="center"/>
          </w:pPr>
          <w:hyperlink r:id="rId1">
            <w:r w:rsidR="000A0E0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6647" w:rsidRDefault="000A0E0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CC664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CC6647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CC664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CC664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CC6647">
            <w:fldChar w:fldCharType="separate"/>
          </w:r>
          <w:r>
            <w:rPr>
              <w:rFonts w:ascii="Tahoma" w:hAnsi="Tahoma" w:cs="Tahoma"/>
              <w:noProof/>
            </w:rPr>
            <w:t>42</w:t>
          </w:r>
          <w:r w:rsidR="00CC6647">
            <w:fldChar w:fldCharType="end"/>
          </w:r>
        </w:p>
      </w:tc>
    </w:tr>
  </w:tbl>
  <w:p w:rsidR="00CC6647" w:rsidRDefault="000A0E0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647" w:rsidRDefault="00CC6647" w:rsidP="00CC6647">
      <w:r>
        <w:separator/>
      </w:r>
    </w:p>
  </w:footnote>
  <w:footnote w:type="continuationSeparator" w:id="0">
    <w:p w:rsidR="00CC6647" w:rsidRDefault="00CC6647" w:rsidP="00CC6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647" w:rsidRDefault="00CC664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6647" w:rsidRDefault="00CC664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647" w:rsidRDefault="00CC664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6647" w:rsidRDefault="00CC664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6647"/>
    <w:rsid w:val="000A0E06"/>
    <w:rsid w:val="00CC6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64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CC664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CC664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CC664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CC664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CC664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CC664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C664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CC664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CC664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CC664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CC664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CC664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CC664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CC664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CC664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CC664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CC664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A0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E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A0E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0E06"/>
  </w:style>
  <w:style w:type="paragraph" w:styleId="a7">
    <w:name w:val="footer"/>
    <w:basedOn w:val="a"/>
    <w:link w:val="a8"/>
    <w:uiPriority w:val="99"/>
    <w:semiHidden/>
    <w:unhideWhenUsed/>
    <w:rsid w:val="000A0E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0E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1024" TargetMode="External"/><Relationship Id="rId18" Type="http://schemas.openxmlformats.org/officeDocument/2006/relationships/hyperlink" Target="https://login.consultant.ru/link/?req=doc&amp;base=RLAW077&amp;n=177686&amp;dst=100014" TargetMode="External"/><Relationship Id="rId26" Type="http://schemas.openxmlformats.org/officeDocument/2006/relationships/hyperlink" Target="https://login.consultant.ru/link/?req=doc&amp;base=RLAW077&amp;n=212172&amp;dst=100019" TargetMode="External"/><Relationship Id="rId39" Type="http://schemas.openxmlformats.org/officeDocument/2006/relationships/hyperlink" Target="https://login.consultant.ru/link/?req=doc&amp;base=RLAW077&amp;n=186545&amp;dst=100014" TargetMode="External"/><Relationship Id="rId21" Type="http://schemas.openxmlformats.org/officeDocument/2006/relationships/hyperlink" Target="https://login.consultant.ru/link/?req=doc&amp;base=LAW&amp;n=480453" TargetMode="External"/><Relationship Id="rId34" Type="http://schemas.openxmlformats.org/officeDocument/2006/relationships/hyperlink" Target="https://login.consultant.ru/link/?req=doc&amp;base=LAW&amp;n=480453&amp;dst=290" TargetMode="External"/><Relationship Id="rId42" Type="http://schemas.openxmlformats.org/officeDocument/2006/relationships/hyperlink" Target="https://login.consultant.ru/link/?req=doc&amp;base=LAW&amp;n=203301&amp;dst=100012" TargetMode="External"/><Relationship Id="rId47" Type="http://schemas.openxmlformats.org/officeDocument/2006/relationships/hyperlink" Target="https://login.consultant.ru/link/?req=doc&amp;base=LAW&amp;n=480453" TargetMode="External"/><Relationship Id="rId50" Type="http://schemas.openxmlformats.org/officeDocument/2006/relationships/hyperlink" Target="https://login.consultant.ru/link/?req=doc&amp;base=RLAW077&amp;n=177686&amp;dst=100049" TargetMode="External"/><Relationship Id="rId55" Type="http://schemas.openxmlformats.org/officeDocument/2006/relationships/hyperlink" Target="https://login.consultant.ru/link/?req=doc&amp;base=LAW&amp;n=480453&amp;dst=100010" TargetMode="External"/><Relationship Id="rId63" Type="http://schemas.openxmlformats.org/officeDocument/2006/relationships/hyperlink" Target="https://login.consultant.ru/link/?req=doc&amp;base=RLAW077&amp;n=186545&amp;dst=100037" TargetMode="External"/><Relationship Id="rId68" Type="http://schemas.openxmlformats.org/officeDocument/2006/relationships/hyperlink" Target="https://login.consultant.ru/link/?req=doc&amp;base=LAW&amp;n=480453&amp;dst=219" TargetMode="External"/><Relationship Id="rId76" Type="http://schemas.openxmlformats.org/officeDocument/2006/relationships/hyperlink" Target="https://login.consultant.ru/link/?req=doc&amp;base=RLAW077&amp;n=212172&amp;dst=100199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541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7&amp;n=181216" TargetMode="External"/><Relationship Id="rId29" Type="http://schemas.openxmlformats.org/officeDocument/2006/relationships/hyperlink" Target="https://login.consultant.ru/link/?req=doc&amp;base=LAW&amp;n=480453" TargetMode="External"/><Relationship Id="rId11" Type="http://schemas.openxmlformats.org/officeDocument/2006/relationships/hyperlink" Target="https://login.consultant.ru/link/?req=doc&amp;base=RLAW077&amp;n=212172&amp;dst=100005" TargetMode="External"/><Relationship Id="rId24" Type="http://schemas.openxmlformats.org/officeDocument/2006/relationships/hyperlink" Target="https://login.consultant.ru/link/?req=doc&amp;base=LAW&amp;n=480453&amp;dst=38" TargetMode="External"/><Relationship Id="rId32" Type="http://schemas.openxmlformats.org/officeDocument/2006/relationships/hyperlink" Target="https://login.consultant.ru/link/?req=doc&amp;base=LAW&amp;n=480453&amp;dst=36" TargetMode="External"/><Relationship Id="rId37" Type="http://schemas.openxmlformats.org/officeDocument/2006/relationships/hyperlink" Target="https://login.consultant.ru/link/?req=doc&amp;base=LAW&amp;n=480453&amp;dst=290" TargetMode="External"/><Relationship Id="rId40" Type="http://schemas.openxmlformats.org/officeDocument/2006/relationships/hyperlink" Target="https://login.consultant.ru/link/?req=doc&amp;base=RLAW077&amp;n=212172&amp;dst=100045" TargetMode="External"/><Relationship Id="rId45" Type="http://schemas.openxmlformats.org/officeDocument/2006/relationships/hyperlink" Target="https://login.consultant.ru/link/?req=doc&amp;base=LAW&amp;n=473082" TargetMode="External"/><Relationship Id="rId53" Type="http://schemas.openxmlformats.org/officeDocument/2006/relationships/hyperlink" Target="https://login.consultant.ru/link/?req=doc&amp;base=RLAW077&amp;n=186545&amp;dst=100024" TargetMode="External"/><Relationship Id="rId58" Type="http://schemas.openxmlformats.org/officeDocument/2006/relationships/hyperlink" Target="https://login.consultant.ru/link/?req=doc&amp;base=RLAW077&amp;n=212172&amp;dst=100051" TargetMode="External"/><Relationship Id="rId66" Type="http://schemas.openxmlformats.org/officeDocument/2006/relationships/hyperlink" Target="https://login.consultant.ru/link/?req=doc&amp;base=RLAW077&amp;n=186545&amp;dst=100041" TargetMode="External"/><Relationship Id="rId74" Type="http://schemas.openxmlformats.org/officeDocument/2006/relationships/hyperlink" Target="https://login.consultant.ru/link/?req=doc&amp;base=RLAW077&amp;n=212172&amp;dst=100083" TargetMode="External"/><Relationship Id="rId79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077&amp;n=212172&amp;dst=100082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7&amp;n=186545&amp;dst=100005" TargetMode="External"/><Relationship Id="rId19" Type="http://schemas.openxmlformats.org/officeDocument/2006/relationships/hyperlink" Target="https://login.consultant.ru/link/?req=doc&amp;base=RLAW077&amp;n=186545&amp;dst=100005" TargetMode="External"/><Relationship Id="rId31" Type="http://schemas.openxmlformats.org/officeDocument/2006/relationships/hyperlink" Target="https://login.consultant.ru/link/?req=doc&amp;base=RLAW077&amp;n=212172&amp;dst=100044" TargetMode="External"/><Relationship Id="rId44" Type="http://schemas.openxmlformats.org/officeDocument/2006/relationships/hyperlink" Target="https://login.consultant.ru/link/?req=doc&amp;base=LAW&amp;n=191451" TargetMode="External"/><Relationship Id="rId52" Type="http://schemas.openxmlformats.org/officeDocument/2006/relationships/hyperlink" Target="https://login.consultant.ru/link/?req=doc&amp;base=RLAW077&amp;n=186545&amp;dst=100020" TargetMode="External"/><Relationship Id="rId60" Type="http://schemas.openxmlformats.org/officeDocument/2006/relationships/hyperlink" Target="https://login.consultant.ru/link/?req=doc&amp;base=RLAW077&amp;n=212172&amp;dst=100081" TargetMode="External"/><Relationship Id="rId65" Type="http://schemas.openxmlformats.org/officeDocument/2006/relationships/hyperlink" Target="https://login.consultant.ru/link/?req=doc&amp;base=RLAW077&amp;n=186545&amp;dst=100040" TargetMode="External"/><Relationship Id="rId73" Type="http://schemas.openxmlformats.org/officeDocument/2006/relationships/hyperlink" Target="https://login.consultant.ru/link/?req=doc&amp;base=RLAW077&amp;n=144205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7&amp;n=177686&amp;dst=100005" TargetMode="External"/><Relationship Id="rId14" Type="http://schemas.openxmlformats.org/officeDocument/2006/relationships/hyperlink" Target="https://login.consultant.ru/link/?req=doc&amp;base=LAW&amp;n=480453" TargetMode="External"/><Relationship Id="rId22" Type="http://schemas.openxmlformats.org/officeDocument/2006/relationships/hyperlink" Target="https://login.consultant.ru/link/?req=doc&amp;base=RLAW077&amp;n=212172&amp;dst=100013" TargetMode="External"/><Relationship Id="rId27" Type="http://schemas.openxmlformats.org/officeDocument/2006/relationships/hyperlink" Target="https://login.consultant.ru/link/?req=doc&amp;base=RLAW077&amp;n=212172&amp;dst=100027" TargetMode="External"/><Relationship Id="rId30" Type="http://schemas.openxmlformats.org/officeDocument/2006/relationships/hyperlink" Target="https://login.consultant.ru/link/?req=doc&amp;base=RLAW077&amp;n=177686&amp;dst=100017" TargetMode="External"/><Relationship Id="rId35" Type="http://schemas.openxmlformats.org/officeDocument/2006/relationships/hyperlink" Target="https://login.consultant.ru/link/?req=doc&amp;base=LAW&amp;n=480453&amp;dst=317" TargetMode="External"/><Relationship Id="rId43" Type="http://schemas.openxmlformats.org/officeDocument/2006/relationships/hyperlink" Target="https://login.consultant.ru/link/?req=doc&amp;base=LAW&amp;n=477506&amp;dst=252" TargetMode="External"/><Relationship Id="rId48" Type="http://schemas.openxmlformats.org/officeDocument/2006/relationships/hyperlink" Target="https://login.consultant.ru/link/?req=doc&amp;base=LAW&amp;n=468472" TargetMode="External"/><Relationship Id="rId56" Type="http://schemas.openxmlformats.org/officeDocument/2006/relationships/hyperlink" Target="https://login.consultant.ru/link/?req=doc&amp;base=RLAW077&amp;n=177686&amp;dst=100078" TargetMode="External"/><Relationship Id="rId64" Type="http://schemas.openxmlformats.org/officeDocument/2006/relationships/hyperlink" Target="https://login.consultant.ru/link/?req=doc&amp;base=RLAW077&amp;n=186545&amp;dst=100039" TargetMode="External"/><Relationship Id="rId69" Type="http://schemas.openxmlformats.org/officeDocument/2006/relationships/hyperlink" Target="https://login.consultant.ru/link/?req=doc&amp;base=LAW&amp;n=480453&amp;dst=107" TargetMode="External"/><Relationship Id="rId77" Type="http://schemas.openxmlformats.org/officeDocument/2006/relationships/image" Target="media/image2.wmf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80453&amp;dst=335" TargetMode="External"/><Relationship Id="rId72" Type="http://schemas.openxmlformats.org/officeDocument/2006/relationships/hyperlink" Target="https://login.consultant.ru/link/?req=doc&amp;base=LAW&amp;n=300316" TargetMode="External"/><Relationship Id="rId80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1026" TargetMode="External"/><Relationship Id="rId17" Type="http://schemas.openxmlformats.org/officeDocument/2006/relationships/hyperlink" Target="https://login.consultant.ru/link/?req=doc&amp;base=RLAW077&amp;n=177686&amp;dst=100013" TargetMode="External"/><Relationship Id="rId25" Type="http://schemas.openxmlformats.org/officeDocument/2006/relationships/hyperlink" Target="https://login.consultant.ru/link/?req=doc&amp;base=RLAW077&amp;n=212172&amp;dst=100017" TargetMode="External"/><Relationship Id="rId33" Type="http://schemas.openxmlformats.org/officeDocument/2006/relationships/hyperlink" Target="https://login.consultant.ru/link/?req=doc&amp;base=LAW&amp;n=480453&amp;dst=159" TargetMode="External"/><Relationship Id="rId38" Type="http://schemas.openxmlformats.org/officeDocument/2006/relationships/hyperlink" Target="https://login.consultant.ru/link/?req=doc&amp;base=LAW&amp;n=480453&amp;dst=359" TargetMode="External"/><Relationship Id="rId46" Type="http://schemas.openxmlformats.org/officeDocument/2006/relationships/hyperlink" Target="https://login.consultant.ru/link/?req=doc&amp;base=LAW&amp;n=480453&amp;dst=244" TargetMode="External"/><Relationship Id="rId59" Type="http://schemas.openxmlformats.org/officeDocument/2006/relationships/hyperlink" Target="https://login.consultant.ru/link/?req=doc&amp;base=RLAW077&amp;n=212172&amp;dst=100053" TargetMode="External"/><Relationship Id="rId67" Type="http://schemas.openxmlformats.org/officeDocument/2006/relationships/hyperlink" Target="https://login.consultant.ru/link/?req=doc&amp;base=LAW&amp;n=480453&amp;dst=100352" TargetMode="External"/><Relationship Id="rId20" Type="http://schemas.openxmlformats.org/officeDocument/2006/relationships/hyperlink" Target="https://login.consultant.ru/link/?req=doc&amp;base=RLAW077&amp;n=212172&amp;dst=100005" TargetMode="External"/><Relationship Id="rId41" Type="http://schemas.openxmlformats.org/officeDocument/2006/relationships/hyperlink" Target="https://login.consultant.ru/link/?req=doc&amp;base=RLAW077&amp;n=177686&amp;dst=100047" TargetMode="External"/><Relationship Id="rId54" Type="http://schemas.openxmlformats.org/officeDocument/2006/relationships/hyperlink" Target="https://login.consultant.ru/link/?req=doc&amp;base=LAW&amp;n=480453&amp;dst=100064" TargetMode="External"/><Relationship Id="rId62" Type="http://schemas.openxmlformats.org/officeDocument/2006/relationships/hyperlink" Target="https://login.consultant.ru/link/?req=doc&amp;base=RLAW077&amp;n=177686&amp;dst=100052" TargetMode="External"/><Relationship Id="rId70" Type="http://schemas.openxmlformats.org/officeDocument/2006/relationships/hyperlink" Target="https://login.consultant.ru/link/?req=doc&amp;base=LAW&amp;n=480453" TargetMode="External"/><Relationship Id="rId75" Type="http://schemas.openxmlformats.org/officeDocument/2006/relationships/hyperlink" Target="https://login.consultant.ru/link/?req=doc&amp;base=RLAW077&amp;n=212172&amp;dst=100183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77&amp;n=260819" TargetMode="External"/><Relationship Id="rId23" Type="http://schemas.openxmlformats.org/officeDocument/2006/relationships/hyperlink" Target="https://login.consultant.ru/link/?req=doc&amp;base=LAW&amp;n=471026&amp;dst=3192" TargetMode="External"/><Relationship Id="rId28" Type="http://schemas.openxmlformats.org/officeDocument/2006/relationships/hyperlink" Target="https://login.consultant.ru/link/?req=doc&amp;base=LAW&amp;n=468472" TargetMode="External"/><Relationship Id="rId36" Type="http://schemas.openxmlformats.org/officeDocument/2006/relationships/hyperlink" Target="https://login.consultant.ru/link/?req=doc&amp;base=LAW&amp;n=480453&amp;dst=43" TargetMode="External"/><Relationship Id="rId49" Type="http://schemas.openxmlformats.org/officeDocument/2006/relationships/hyperlink" Target="https://login.consultant.ru/link/?req=doc&amp;base=LAW&amp;n=442096" TargetMode="External"/><Relationship Id="rId57" Type="http://schemas.openxmlformats.org/officeDocument/2006/relationships/hyperlink" Target="https://login.consultant.ru/link/?req=doc&amp;base=RLAW077&amp;n=212172&amp;dst=10004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20917</Words>
  <Characters>119230</Characters>
  <Application>Microsoft Office Word</Application>
  <DocSecurity>0</DocSecurity>
  <Lines>993</Lines>
  <Paragraphs>279</Paragraphs>
  <ScaleCrop>false</ScaleCrop>
  <Company>КонсультантПлюс Версия 4024.00.31</Company>
  <LinksUpToDate>false</LinksUpToDate>
  <CharactersWithSpaces>139868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Ипатовского городского округа Ставропольского края от 06.03.2020 N 327
(ред. от 31.08.2023)
"Об утверждении административного регламента предоставления администрацией Ипатовского городского округа Ставропольского края муниципальной услуги "Предоставление решения о согласовании архитектурно-градостроительного облика объекта"</dc:title>
  <cp:lastModifiedBy>Олеся</cp:lastModifiedBy>
  <cp:revision>2</cp:revision>
  <dcterms:created xsi:type="dcterms:W3CDTF">2024-10-14T13:11:00Z</dcterms:created>
  <dcterms:modified xsi:type="dcterms:W3CDTF">2024-10-14T13:12:00Z</dcterms:modified>
</cp:coreProperties>
</file>