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50" w:rsidRDefault="001C6D50" w:rsidP="001C6D50">
      <w:pPr>
        <w:pStyle w:val="ConsPlusTitle"/>
        <w:spacing w:line="360" w:lineRule="auto"/>
        <w:ind w:left="2832" w:firstLine="712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проект</w:t>
      </w:r>
    </w:p>
    <w:p w:rsidR="00E0250A" w:rsidRDefault="00E0250A" w:rsidP="00E0250A">
      <w:pPr>
        <w:pStyle w:val="ConsPlusTitle"/>
        <w:spacing w:line="360" w:lineRule="auto"/>
        <w:ind w:left="2832" w:firstLine="712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Р</w:t>
      </w:r>
      <w:proofErr w:type="gramEnd"/>
      <w:r>
        <w:rPr>
          <w:rFonts w:ascii="Times New Roman" w:hAnsi="Times New Roman"/>
          <w:sz w:val="32"/>
          <w:szCs w:val="32"/>
        </w:rPr>
        <w:t xml:space="preserve"> Е Ш Е Н И Е</w:t>
      </w:r>
    </w:p>
    <w:p w:rsidR="00E0250A" w:rsidRDefault="00E0250A" w:rsidP="00E0250A">
      <w:pPr>
        <w:pStyle w:val="ConsPlusTitle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Ипатовского муниципального округа Ставропольского края</w:t>
      </w:r>
    </w:p>
    <w:p w:rsidR="00E0250A" w:rsidRDefault="00E0250A" w:rsidP="00E0250A">
      <w:pPr>
        <w:spacing w:after="0" w:line="240" w:lineRule="auto"/>
        <w:ind w:firstLine="712"/>
        <w:rPr>
          <w:lang w:eastAsia="ar-SA"/>
        </w:rPr>
      </w:pPr>
    </w:p>
    <w:p w:rsidR="00E0250A" w:rsidRDefault="001C6D50" w:rsidP="00E02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2026</w:t>
      </w:r>
      <w:r w:rsidR="00E025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250A">
        <w:rPr>
          <w:rFonts w:ascii="Times New Roman" w:hAnsi="Times New Roman" w:cs="Times New Roman"/>
          <w:sz w:val="28"/>
          <w:szCs w:val="28"/>
        </w:rPr>
        <w:tab/>
      </w:r>
      <w:r w:rsidR="00E0250A">
        <w:rPr>
          <w:rFonts w:ascii="Times New Roman" w:hAnsi="Times New Roman" w:cs="Times New Roman"/>
          <w:sz w:val="28"/>
          <w:szCs w:val="28"/>
        </w:rPr>
        <w:tab/>
      </w:r>
      <w:r w:rsidR="00E0250A">
        <w:rPr>
          <w:rFonts w:ascii="Times New Roman" w:hAnsi="Times New Roman" w:cs="Times New Roman"/>
          <w:sz w:val="28"/>
          <w:szCs w:val="28"/>
        </w:rPr>
        <w:tab/>
      </w:r>
      <w:r w:rsidR="00E025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Ипатово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</w:t>
      </w:r>
    </w:p>
    <w:p w:rsidR="00E0250A" w:rsidRDefault="00E0250A" w:rsidP="00E02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EA" w:rsidRDefault="00E772EA" w:rsidP="00E02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генерального плана Ипатовского муниципального округа Ставропольского края</w:t>
      </w: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23 – 25 Градостроительного кодекса Российской Федерации</w:t>
      </w:r>
      <w:r w:rsidR="00546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едеральным</w:t>
      </w:r>
      <w:r w:rsidR="00546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законами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 от 06 октября 2003 г. № 131-ФЗ «Об общих принципах организации местного самоуправления в Российской Федерации»,</w:t>
      </w:r>
      <w:r w:rsidR="00F00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20 марта 2025 г. №33-ФЗ</w:t>
      </w:r>
      <w:r w:rsidR="00546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Уставом Ипатовского муниципального округа Ставропольского края, </w:t>
      </w:r>
      <w:r>
        <w:rPr>
          <w:rFonts w:ascii="Times New Roman" w:hAnsi="Times New Roman" w:cs="Times New Roman"/>
          <w:sz w:val="28"/>
          <w:szCs w:val="28"/>
        </w:rPr>
        <w:t xml:space="preserve">решением Думы Ипатовского муниципального округа Ставропольского </w:t>
      </w:r>
      <w:r w:rsidRPr="00CD103B">
        <w:rPr>
          <w:rFonts w:ascii="Times New Roman" w:hAnsi="Times New Roman" w:cs="Times New Roman"/>
          <w:color w:val="000000" w:themeColor="text1"/>
          <w:sz w:val="28"/>
          <w:szCs w:val="28"/>
        </w:rPr>
        <w:t>края от</w:t>
      </w:r>
      <w:proofErr w:type="gramEnd"/>
      <w:r w:rsidRPr="00CD1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декабря 2023 г. №150 «Об утверждении Положения о порядке организации и проведения общественных обсуждений,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на территории Ипатовского муниципального округа Ставропольского края», </w:t>
      </w: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Ипатовского муниципального округа Ставропольского края </w:t>
      </w: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ind w:firstLine="71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РЕШИЛА:</w:t>
      </w: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генеральный план Ипатовского муниципального округа Ставропольского края, согласно приложению к настоящему решению.</w:t>
      </w: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Думы Ипатовского муниципального округа Ставропольского края от 26 ноября 2024 года № 155 «Об утверждении генерального плана Ипатовского муниципального округа Ставропольского края».</w:t>
      </w:r>
    </w:p>
    <w:p w:rsidR="00E0250A" w:rsidRPr="00B5347B" w:rsidRDefault="00E0250A" w:rsidP="00E02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B5347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B5347B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7E45B3">
        <w:rPr>
          <w:rFonts w:ascii="Times New Roman" w:hAnsi="Times New Roman" w:cs="Times New Roman"/>
          <w:sz w:val="28"/>
          <w:szCs w:val="28"/>
        </w:rPr>
        <w:t>реш</w:t>
      </w:r>
      <w:r w:rsidRPr="00B5347B">
        <w:rPr>
          <w:rFonts w:ascii="Times New Roman" w:hAnsi="Times New Roman" w:cs="Times New Roman"/>
          <w:sz w:val="28"/>
          <w:szCs w:val="28"/>
        </w:rPr>
        <w:t xml:space="preserve">ение на официальном сайте администрации Ипатовского муниципального округа Ставропольского края в информационно-телекоммуникационной сети «Интернет». </w:t>
      </w: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B5347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</w:t>
      </w:r>
      <w:r w:rsidRPr="00B5347B">
        <w:rPr>
          <w:rFonts w:ascii="Times New Roman" w:hAnsi="Times New Roman" w:cs="Times New Roman"/>
          <w:sz w:val="28"/>
          <w:szCs w:val="28"/>
        </w:rPr>
        <w:t>ение в сетевом издании органов местного самоуправления Ипатовского муниципального округа Ставропольского края «Правовой портал Ипатовского муниципального округа Ставропольского края» (https://ипатово-право</w:t>
      </w:r>
      <w:proofErr w:type="gramStart"/>
      <w:r w:rsidRPr="00B534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347B">
        <w:rPr>
          <w:rFonts w:ascii="Times New Roman" w:hAnsi="Times New Roman" w:cs="Times New Roman"/>
          <w:sz w:val="28"/>
          <w:szCs w:val="28"/>
        </w:rPr>
        <w:t>ф) в информационно-телекоммуникационной сети «Интернет»</w:t>
      </w:r>
      <w:r w:rsidRPr="00E0250A">
        <w:rPr>
          <w:rFonts w:ascii="Times New Roman" w:hAnsi="Times New Roman" w:cs="Times New Roman"/>
          <w:sz w:val="28"/>
          <w:szCs w:val="28"/>
        </w:rPr>
        <w:t xml:space="preserve"> </w:t>
      </w:r>
      <w:r w:rsidRPr="00E70A24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е территориального планирования</w:t>
      </w:r>
      <w:r w:rsidRPr="00B534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50A" w:rsidRDefault="00E0250A" w:rsidP="00E0250A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Думы Ипатовского муниципального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lastRenderedPageBreak/>
        <w:t>по вопросам архитектуры, строительства, промышленности, энергетики, жилищно-коммунальному хозяйству, транспорту, связи и торговли.</w:t>
      </w:r>
    </w:p>
    <w:p w:rsidR="00E0250A" w:rsidRDefault="00E0250A" w:rsidP="00E0250A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Настоящее решение вступает в силу после его официального опубликования.</w:t>
      </w:r>
    </w:p>
    <w:p w:rsidR="00E0250A" w:rsidRDefault="00E0250A" w:rsidP="00E0250A">
      <w:pPr>
        <w:spacing w:after="0" w:line="240" w:lineRule="auto"/>
        <w:jc w:val="both"/>
      </w:pPr>
    </w:p>
    <w:p w:rsidR="00E0250A" w:rsidRDefault="00E0250A" w:rsidP="00E0250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Ипатовского муниципального округа</w:t>
      </w: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Л.К. </w:t>
      </w:r>
      <w:proofErr w:type="spellStart"/>
      <w:r>
        <w:rPr>
          <w:rFonts w:ascii="Times New Roman" w:hAnsi="Times New Roman"/>
          <w:sz w:val="28"/>
          <w:szCs w:val="28"/>
        </w:rPr>
        <w:t>Балаба</w:t>
      </w:r>
      <w:proofErr w:type="spellEnd"/>
    </w:p>
    <w:p w:rsidR="00E0250A" w:rsidRDefault="00E0250A" w:rsidP="00E025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муниципального округа </w:t>
      </w: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В.Н. Шейкина</w:t>
      </w:r>
    </w:p>
    <w:p w:rsidR="00E0250A" w:rsidRDefault="00E0250A" w:rsidP="00E0250A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Pr="00E62549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4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E45B3">
        <w:rPr>
          <w:rFonts w:ascii="Times New Roman" w:hAnsi="Times New Roman" w:cs="Times New Roman"/>
          <w:sz w:val="28"/>
          <w:szCs w:val="28"/>
        </w:rPr>
        <w:t>реш</w:t>
      </w:r>
      <w:r w:rsidRPr="00E62549">
        <w:rPr>
          <w:rFonts w:ascii="Times New Roman" w:hAnsi="Times New Roman" w:cs="Times New Roman"/>
          <w:sz w:val="28"/>
          <w:szCs w:val="28"/>
        </w:rPr>
        <w:t xml:space="preserve">ения вносит </w:t>
      </w:r>
      <w:r w:rsidR="007E45B3">
        <w:rPr>
          <w:rFonts w:ascii="Times New Roman" w:hAnsi="Times New Roman" w:cs="Times New Roman"/>
          <w:sz w:val="28"/>
          <w:szCs w:val="28"/>
        </w:rPr>
        <w:t>глава</w:t>
      </w:r>
      <w:r w:rsidRPr="00E62549">
        <w:rPr>
          <w:rFonts w:ascii="Times New Roman" w:hAnsi="Times New Roman" w:cs="Times New Roman"/>
          <w:sz w:val="28"/>
          <w:szCs w:val="28"/>
        </w:rPr>
        <w:t xml:space="preserve">  Ипатовского муниципального округа Ставропольского края</w:t>
      </w:r>
      <w:r w:rsidR="007E4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В.Н. Шейкина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49">
        <w:rPr>
          <w:rFonts w:ascii="Times New Roman" w:hAnsi="Times New Roman" w:cs="Times New Roman"/>
          <w:sz w:val="28"/>
          <w:szCs w:val="28"/>
        </w:rPr>
        <w:t>Визируют:</w:t>
      </w:r>
    </w:p>
    <w:p w:rsidR="007E45B3" w:rsidRPr="00E62549" w:rsidRDefault="007E45B3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сельского хозяйства, охраны</w:t>
      </w: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окружающей среды, гражданской обороны</w:t>
      </w: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чрезвычайных ситуаций и антитеррора</w:t>
      </w: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Н.С. Головинов</w:t>
      </w:r>
    </w:p>
    <w:p w:rsidR="001C6D50" w:rsidRDefault="001C6D50" w:rsidP="001C6D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Pr="00E62549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7E45B3" w:rsidP="007E45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1C6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50A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</w:t>
      </w:r>
    </w:p>
    <w:p w:rsidR="00E0250A" w:rsidRPr="00546C81" w:rsidRDefault="00546C81" w:rsidP="007E45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0250A"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50A">
        <w:rPr>
          <w:rFonts w:ascii="Times New Roman" w:eastAsia="Times New Roman" w:hAnsi="Times New Roman" w:cs="Times New Roman"/>
          <w:sz w:val="28"/>
          <w:szCs w:val="28"/>
        </w:rPr>
        <w:t xml:space="preserve">социального развития </w:t>
      </w:r>
      <w:r w:rsidR="00E0250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0250A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E0250A" w:rsidRDefault="00E0250A" w:rsidP="007E45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Ипатовского</w:t>
      </w:r>
    </w:p>
    <w:p w:rsidR="00E0250A" w:rsidRDefault="00E0250A" w:rsidP="007E45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Ставропольского края                     Е.Ю. Калиниченко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правового и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кадрового обеспечения администрации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М.А. Коваленко</w:t>
      </w:r>
    </w:p>
    <w:p w:rsidR="00546C81" w:rsidRDefault="00546C81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отделом капитального строительства, архитектуры и градостроительства администрации Ипатовского муниципального округа Ставропольского края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Г.Н. Неделько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организационным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E0250A" w:rsidRDefault="00E0250A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портал                                                                       1</w:t>
      </w:r>
    </w:p>
    <w:p w:rsidR="00546C81" w:rsidRDefault="00546C81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АИМО                                                                               1</w:t>
      </w:r>
    </w:p>
    <w:p w:rsidR="00546C81" w:rsidRPr="000D6B31" w:rsidRDefault="00546C81" w:rsidP="007E4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Плюс                                                                     1</w:t>
      </w:r>
    </w:p>
    <w:p w:rsidR="00E0250A" w:rsidRDefault="00E0250A" w:rsidP="00E0250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0A" w:rsidRDefault="00E0250A" w:rsidP="00E0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C8" w:rsidRDefault="00DC21C8"/>
    <w:sectPr w:rsidR="00DC21C8" w:rsidSect="00DC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250A"/>
    <w:rsid w:val="000260AF"/>
    <w:rsid w:val="000B08D2"/>
    <w:rsid w:val="001C6D50"/>
    <w:rsid w:val="00546C81"/>
    <w:rsid w:val="007D685C"/>
    <w:rsid w:val="007E45B3"/>
    <w:rsid w:val="00CD103B"/>
    <w:rsid w:val="00DC21C8"/>
    <w:rsid w:val="00E0250A"/>
    <w:rsid w:val="00E772EA"/>
    <w:rsid w:val="00F00F28"/>
    <w:rsid w:val="00F5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next w:val="a"/>
    <w:rsid w:val="00E0250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1C6D50"/>
    <w:pPr>
      <w:spacing w:after="140" w:line="288" w:lineRule="auto"/>
    </w:pPr>
    <w:rPr>
      <w:rFonts w:ascii="Calibri" w:hAnsi="Calibri"/>
      <w:color w:val="00000A"/>
    </w:rPr>
  </w:style>
  <w:style w:type="character" w:customStyle="1" w:styleId="a4">
    <w:name w:val="Основной текст Знак"/>
    <w:basedOn w:val="a0"/>
    <w:link w:val="a3"/>
    <w:semiHidden/>
    <w:rsid w:val="001C6D50"/>
    <w:rPr>
      <w:rFonts w:ascii="Calibri" w:eastAsiaTheme="minorEastAsia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2026-02-19T03:44:00Z</cp:lastPrinted>
  <dcterms:created xsi:type="dcterms:W3CDTF">2026-02-02T07:56:00Z</dcterms:created>
  <dcterms:modified xsi:type="dcterms:W3CDTF">2026-02-19T03:45:00Z</dcterms:modified>
</cp:coreProperties>
</file>